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54DC9" w14:textId="181E1D52" w:rsidR="00AF6B5D" w:rsidRPr="00C91E29" w:rsidRDefault="0083648E" w:rsidP="00AF6B5D">
      <w:pPr>
        <w:ind w:left="-720" w:right="-720"/>
        <w:jc w:val="center"/>
        <w:rPr>
          <w:b/>
          <w:bCs/>
          <w:iCs/>
          <w:sz w:val="28"/>
          <w:szCs w:val="28"/>
        </w:rPr>
      </w:pPr>
      <w:r>
        <w:rPr>
          <w:b/>
          <w:bCs/>
          <w:iCs/>
          <w:sz w:val="28"/>
          <w:szCs w:val="28"/>
        </w:rPr>
        <w:t>PROCUREMENT POLICY EXAMPLES</w:t>
      </w:r>
      <w:r w:rsidR="00C91E29" w:rsidRPr="00C91E29">
        <w:rPr>
          <w:b/>
          <w:bCs/>
          <w:iCs/>
          <w:sz w:val="28"/>
          <w:szCs w:val="28"/>
        </w:rPr>
        <w:t xml:space="preserve"> </w:t>
      </w:r>
    </w:p>
    <w:p w14:paraId="0F5AD7D3" w14:textId="77777777" w:rsidR="00C91E29" w:rsidRPr="002055A1" w:rsidRDefault="00C91E29" w:rsidP="00AF6B5D">
      <w:pPr>
        <w:ind w:left="-720" w:right="-720"/>
        <w:jc w:val="center"/>
        <w:rPr>
          <w:i/>
          <w:color w:val="FF0000"/>
          <w:sz w:val="12"/>
          <w:szCs w:val="12"/>
        </w:rPr>
      </w:pPr>
    </w:p>
    <w:p w14:paraId="534D783A" w14:textId="4BA212AF" w:rsidR="0083648E" w:rsidRPr="00C67317" w:rsidRDefault="0083648E" w:rsidP="00C67317">
      <w:pPr>
        <w:pStyle w:val="Heading4"/>
        <w:jc w:val="center"/>
        <w:rPr>
          <w:color w:val="1F497D" w:themeColor="text2"/>
        </w:rPr>
      </w:pPr>
      <w:bookmarkStart w:id="0" w:name="_Toc374695587"/>
      <w:bookmarkStart w:id="1" w:name="_Toc81245638"/>
      <w:bookmarkStart w:id="2" w:name="_Toc144281705"/>
      <w:r w:rsidRPr="00C67317">
        <w:rPr>
          <w:color w:val="1F497D" w:themeColor="text2"/>
        </w:rPr>
        <w:t>PROCUREMENT POLICY EXAMPLE #</w:t>
      </w:r>
      <w:bookmarkEnd w:id="0"/>
      <w:r w:rsidRPr="00C67317">
        <w:rPr>
          <w:color w:val="1F497D" w:themeColor="text2"/>
        </w:rPr>
        <w:t>1</w:t>
      </w:r>
      <w:bookmarkEnd w:id="1"/>
      <w:bookmarkEnd w:id="2"/>
      <w:r w:rsidR="000E76CC">
        <w:rPr>
          <w:color w:val="1F497D" w:themeColor="text2"/>
        </w:rPr>
        <w:t xml:space="preserve"> </w:t>
      </w:r>
    </w:p>
    <w:p w14:paraId="5E0A2455" w14:textId="77777777" w:rsidR="0083648E" w:rsidRPr="00C06CC6" w:rsidRDefault="0083648E" w:rsidP="0083648E">
      <w:pPr>
        <w:rPr>
          <w:rFonts w:cs="Arial"/>
        </w:rPr>
      </w:pPr>
    </w:p>
    <w:p w14:paraId="4620BF53" w14:textId="77777777" w:rsidR="0083648E" w:rsidRPr="00491BC2" w:rsidRDefault="0083648E" w:rsidP="0083648E">
      <w:pPr>
        <w:rPr>
          <w:rFonts w:cs="Arial"/>
        </w:rPr>
      </w:pPr>
      <w:r w:rsidRPr="000B2BD2">
        <w:rPr>
          <w:rFonts w:cs="Arial"/>
        </w:rPr>
        <w:t xml:space="preserve">The following represents the procurement policy of the </w:t>
      </w:r>
      <w:r>
        <w:rPr>
          <w:rFonts w:cs="Arial"/>
        </w:rPr>
        <w:t>City of Yourville</w:t>
      </w:r>
      <w:r w:rsidRPr="00491BC2">
        <w:rPr>
          <w:rFonts w:cs="Arial"/>
        </w:rPr>
        <w:t>:</w:t>
      </w:r>
    </w:p>
    <w:p w14:paraId="7158A2F3" w14:textId="77777777" w:rsidR="0083648E" w:rsidRPr="0007765C" w:rsidRDefault="0083648E" w:rsidP="0083648E">
      <w:pPr>
        <w:rPr>
          <w:rFonts w:cs="Arial"/>
        </w:rPr>
      </w:pPr>
    </w:p>
    <w:p w14:paraId="70702F46" w14:textId="26E90552" w:rsidR="0083648E" w:rsidRPr="0007765C" w:rsidRDefault="0083648E" w:rsidP="0083648E">
      <w:pPr>
        <w:numPr>
          <w:ilvl w:val="0"/>
          <w:numId w:val="7"/>
        </w:numPr>
        <w:rPr>
          <w:rFonts w:cs="Arial"/>
        </w:rPr>
      </w:pPr>
      <w:r w:rsidRPr="0007765C">
        <w:rPr>
          <w:rFonts w:cs="Arial"/>
        </w:rPr>
        <w:t xml:space="preserve">Supplies required for operation of municipal offices and departments shall be purchased, as required, in accord with </w:t>
      </w:r>
      <w:r>
        <w:rPr>
          <w:rFonts w:cs="Arial"/>
        </w:rPr>
        <w:t xml:space="preserve">a </w:t>
      </w:r>
      <w:r w:rsidRPr="0007765C">
        <w:rPr>
          <w:rFonts w:cs="Arial"/>
        </w:rPr>
        <w:t>purchase order issued by the respective department head</w:t>
      </w:r>
      <w:r>
        <w:rPr>
          <w:rFonts w:cs="Arial"/>
        </w:rPr>
        <w:t xml:space="preserve">. </w:t>
      </w:r>
      <w:r w:rsidRPr="0007765C">
        <w:rPr>
          <w:rFonts w:cs="Arial"/>
        </w:rPr>
        <w:t xml:space="preserve">It is required that purchases be made from suppliers located in the community unless </w:t>
      </w:r>
      <w:r>
        <w:rPr>
          <w:rFonts w:cs="Arial"/>
        </w:rPr>
        <w:t xml:space="preserve">the </w:t>
      </w:r>
      <w:r w:rsidRPr="0007765C">
        <w:rPr>
          <w:rFonts w:cs="Arial"/>
        </w:rPr>
        <w:t>price is not competitive or comparable to that of non-local suppliers.</w:t>
      </w:r>
    </w:p>
    <w:p w14:paraId="1AD278F5" w14:textId="77777777" w:rsidR="0083648E" w:rsidRPr="00FB0092" w:rsidRDefault="0083648E" w:rsidP="0083648E">
      <w:pPr>
        <w:ind w:left="720" w:hanging="720"/>
        <w:rPr>
          <w:rFonts w:cs="Arial"/>
        </w:rPr>
      </w:pPr>
    </w:p>
    <w:p w14:paraId="17771178" w14:textId="7E042A60" w:rsidR="0083648E" w:rsidRPr="000D40FD" w:rsidRDefault="0083648E" w:rsidP="0083648E">
      <w:pPr>
        <w:numPr>
          <w:ilvl w:val="0"/>
          <w:numId w:val="7"/>
        </w:numPr>
        <w:rPr>
          <w:rFonts w:cs="Arial"/>
        </w:rPr>
      </w:pPr>
      <w:r w:rsidRPr="007D6267">
        <w:rPr>
          <w:rFonts w:cs="Arial"/>
        </w:rPr>
        <w:t>Purchase of outlay items, such as vehicles and other equipment, shall be subject to competitive bidding</w:t>
      </w:r>
      <w:r>
        <w:rPr>
          <w:rFonts w:cs="Arial"/>
        </w:rPr>
        <w:t xml:space="preserve">. </w:t>
      </w:r>
      <w:r w:rsidRPr="007D6267">
        <w:rPr>
          <w:rFonts w:cs="Arial"/>
        </w:rPr>
        <w:t>The department requesting purchase of these items shall make the request based on specifications</w:t>
      </w:r>
      <w:r>
        <w:rPr>
          <w:rFonts w:cs="Arial"/>
        </w:rPr>
        <w:t xml:space="preserve">. </w:t>
      </w:r>
      <w:r w:rsidRPr="007D6267">
        <w:rPr>
          <w:rFonts w:cs="Arial"/>
        </w:rPr>
        <w:t xml:space="preserve">The </w:t>
      </w:r>
      <w:proofErr w:type="gramStart"/>
      <w:r w:rsidRPr="007D6267">
        <w:rPr>
          <w:rFonts w:cs="Arial"/>
        </w:rPr>
        <w:t>responsible</w:t>
      </w:r>
      <w:r w:rsidRPr="000D40FD">
        <w:rPr>
          <w:rFonts w:cs="Arial"/>
        </w:rPr>
        <w:t xml:space="preserve"> department head</w:t>
      </w:r>
      <w:proofErr w:type="gramEnd"/>
      <w:r w:rsidRPr="000D40FD">
        <w:rPr>
          <w:rFonts w:cs="Arial"/>
        </w:rPr>
        <w:t xml:space="preserve">, along with the respective </w:t>
      </w:r>
      <w:r>
        <w:rPr>
          <w:rFonts w:cs="Arial"/>
        </w:rPr>
        <w:t>City Council</w:t>
      </w:r>
      <w:r w:rsidRPr="000D40FD">
        <w:rPr>
          <w:rFonts w:cs="Arial"/>
        </w:rPr>
        <w:t xml:space="preserve"> committee, will determine which bid will be most advantageous to the community and make recommendation thereon to the full </w:t>
      </w:r>
      <w:r>
        <w:rPr>
          <w:rFonts w:cs="Arial"/>
        </w:rPr>
        <w:t>City C</w:t>
      </w:r>
      <w:r w:rsidRPr="000D40FD">
        <w:rPr>
          <w:rFonts w:cs="Arial"/>
        </w:rPr>
        <w:t>ouncil</w:t>
      </w:r>
      <w:r>
        <w:rPr>
          <w:rFonts w:cs="Arial"/>
        </w:rPr>
        <w:t xml:space="preserve">. </w:t>
      </w:r>
      <w:r w:rsidRPr="000D40FD">
        <w:rPr>
          <w:rFonts w:cs="Arial"/>
        </w:rPr>
        <w:t xml:space="preserve">Bids may be invited by letter </w:t>
      </w:r>
      <w:r>
        <w:rPr>
          <w:rFonts w:cs="Arial"/>
        </w:rPr>
        <w:t>and/</w:t>
      </w:r>
      <w:r w:rsidRPr="000D40FD">
        <w:rPr>
          <w:rFonts w:cs="Arial"/>
        </w:rPr>
        <w:t>or by advertisement in the local newspaper.</w:t>
      </w:r>
    </w:p>
    <w:p w14:paraId="4DE5E07D" w14:textId="77777777" w:rsidR="0083648E" w:rsidRPr="000D40FD" w:rsidRDefault="0083648E" w:rsidP="0083648E">
      <w:pPr>
        <w:ind w:left="720" w:hanging="720"/>
        <w:rPr>
          <w:rFonts w:cs="Arial"/>
        </w:rPr>
      </w:pPr>
    </w:p>
    <w:p w14:paraId="06E20896" w14:textId="7797E645" w:rsidR="0083648E" w:rsidRPr="0007765C" w:rsidRDefault="0083648E" w:rsidP="0083648E">
      <w:pPr>
        <w:numPr>
          <w:ilvl w:val="0"/>
          <w:numId w:val="7"/>
        </w:numPr>
        <w:rPr>
          <w:rFonts w:cs="Arial"/>
        </w:rPr>
      </w:pPr>
      <w:r w:rsidRPr="000D40FD">
        <w:rPr>
          <w:rFonts w:cs="Arial"/>
        </w:rPr>
        <w:t xml:space="preserve">Public Works Projects exceeding the Wisconsin </w:t>
      </w:r>
      <w:r w:rsidR="00C67317">
        <w:rPr>
          <w:rFonts w:cs="Arial"/>
        </w:rPr>
        <w:t>s</w:t>
      </w:r>
      <w:r w:rsidRPr="000D40FD">
        <w:rPr>
          <w:rFonts w:cs="Arial"/>
        </w:rPr>
        <w:t>tatutory amount of $25,000</w:t>
      </w:r>
      <w:r>
        <w:rPr>
          <w:rFonts w:cs="Arial"/>
        </w:rPr>
        <w:t xml:space="preserve"> </w:t>
      </w:r>
      <w:r w:rsidRPr="006F6329">
        <w:rPr>
          <w:rFonts w:cs="Arial"/>
        </w:rPr>
        <w:t>will be bid in accord with Wisconsin State Statutes</w:t>
      </w:r>
      <w:r>
        <w:rPr>
          <w:rFonts w:cs="Arial"/>
        </w:rPr>
        <w:t xml:space="preserve">. </w:t>
      </w:r>
      <w:r w:rsidRPr="006F6329">
        <w:rPr>
          <w:rFonts w:cs="Arial"/>
        </w:rPr>
        <w:t>Specifications and/or plans and bid documents will be furnished to all req</w:t>
      </w:r>
      <w:r w:rsidRPr="00CB092F">
        <w:rPr>
          <w:rFonts w:cs="Arial"/>
        </w:rPr>
        <w:t xml:space="preserve">uesting </w:t>
      </w:r>
      <w:r>
        <w:rPr>
          <w:rFonts w:cs="Arial"/>
        </w:rPr>
        <w:t xml:space="preserve">the </w:t>
      </w:r>
      <w:r w:rsidRPr="00CB092F">
        <w:rPr>
          <w:rFonts w:cs="Arial"/>
        </w:rPr>
        <w:t>same</w:t>
      </w:r>
      <w:r>
        <w:rPr>
          <w:rFonts w:cs="Arial"/>
        </w:rPr>
        <w:t xml:space="preserve">. </w:t>
      </w:r>
      <w:r w:rsidRPr="00CB092F">
        <w:rPr>
          <w:rFonts w:cs="Arial"/>
        </w:rPr>
        <w:t xml:space="preserve">Notice </w:t>
      </w:r>
      <w:proofErr w:type="gramStart"/>
      <w:r w:rsidRPr="00CB092F">
        <w:rPr>
          <w:rFonts w:cs="Arial"/>
        </w:rPr>
        <w:t>of</w:t>
      </w:r>
      <w:proofErr w:type="gramEnd"/>
      <w:r w:rsidRPr="00CB092F">
        <w:rPr>
          <w:rFonts w:cs="Arial"/>
        </w:rPr>
        <w:t xml:space="preserve"> bid taking shall be published in the local newspaper, Western Builder and Builders Exchange releases</w:t>
      </w:r>
      <w:r>
        <w:rPr>
          <w:rFonts w:cs="Arial"/>
        </w:rPr>
        <w:t xml:space="preserve">. </w:t>
      </w:r>
      <w:r w:rsidRPr="00CB092F">
        <w:rPr>
          <w:rFonts w:cs="Arial"/>
        </w:rPr>
        <w:t>All bids timely received will be opened and read at a pre-specified t</w:t>
      </w:r>
      <w:r w:rsidRPr="002F2141">
        <w:rPr>
          <w:rFonts w:cs="Arial"/>
        </w:rPr>
        <w:t>ime and place open to</w:t>
      </w:r>
      <w:r w:rsidRPr="00AE6D82">
        <w:rPr>
          <w:rFonts w:cs="Arial"/>
        </w:rPr>
        <w:t xml:space="preserve"> the public. Bids will be </w:t>
      </w:r>
      <w:proofErr w:type="gramStart"/>
      <w:r w:rsidRPr="00AE6D82">
        <w:rPr>
          <w:rFonts w:cs="Arial"/>
        </w:rPr>
        <w:t>received</w:t>
      </w:r>
      <w:proofErr w:type="gramEnd"/>
      <w:r w:rsidRPr="00AE6D82">
        <w:rPr>
          <w:rFonts w:cs="Arial"/>
        </w:rPr>
        <w:t xml:space="preserve"> and recommendation thereon will be made to the</w:t>
      </w:r>
      <w:r w:rsidRPr="0007744F">
        <w:rPr>
          <w:rFonts w:cs="Arial"/>
        </w:rPr>
        <w:t xml:space="preserve"> </w:t>
      </w:r>
      <w:r>
        <w:rPr>
          <w:rFonts w:cs="Arial"/>
        </w:rPr>
        <w:t>City Council. The c</w:t>
      </w:r>
      <w:r w:rsidRPr="0007765C">
        <w:rPr>
          <w:rFonts w:cs="Arial"/>
        </w:rPr>
        <w:t xml:space="preserve">ontract will be awarded to the </w:t>
      </w:r>
      <w:proofErr w:type="gramStart"/>
      <w:r w:rsidRPr="0007765C">
        <w:rPr>
          <w:rFonts w:cs="Arial"/>
        </w:rPr>
        <w:t>responsible bidder</w:t>
      </w:r>
      <w:proofErr w:type="gramEnd"/>
      <w:r w:rsidRPr="0007765C">
        <w:rPr>
          <w:rFonts w:cs="Arial"/>
        </w:rPr>
        <w:t xml:space="preserve"> submitting</w:t>
      </w:r>
      <w:r>
        <w:rPr>
          <w:rFonts w:cs="Arial"/>
        </w:rPr>
        <w:t xml:space="preserve"> the</w:t>
      </w:r>
      <w:r w:rsidRPr="0007765C">
        <w:rPr>
          <w:rFonts w:cs="Arial"/>
        </w:rPr>
        <w:t xml:space="preserve"> lowest bid</w:t>
      </w:r>
      <w:r>
        <w:rPr>
          <w:rFonts w:cs="Arial"/>
        </w:rPr>
        <w:t xml:space="preserve">. </w:t>
      </w:r>
      <w:r w:rsidRPr="0007765C">
        <w:rPr>
          <w:rFonts w:cs="Arial"/>
        </w:rPr>
        <w:t>Force account projects are exempt from this policy.</w:t>
      </w:r>
    </w:p>
    <w:p w14:paraId="2870088F" w14:textId="77777777" w:rsidR="0083648E" w:rsidRPr="0007765C" w:rsidRDefault="0083648E" w:rsidP="0083648E">
      <w:pPr>
        <w:ind w:left="720" w:hanging="720"/>
        <w:rPr>
          <w:rFonts w:cs="Arial"/>
        </w:rPr>
      </w:pPr>
    </w:p>
    <w:p w14:paraId="6D0513EA" w14:textId="1C6A5CE2" w:rsidR="0083648E" w:rsidRDefault="0083648E" w:rsidP="0083648E">
      <w:pPr>
        <w:numPr>
          <w:ilvl w:val="0"/>
          <w:numId w:val="7"/>
        </w:numPr>
        <w:rPr>
          <w:rFonts w:cs="Arial"/>
        </w:rPr>
      </w:pPr>
      <w:r>
        <w:rPr>
          <w:rFonts w:cs="Arial"/>
          <w:noProof/>
        </w:rPr>
        <mc:AlternateContent>
          <mc:Choice Requires="wps">
            <w:drawing>
              <wp:anchor distT="0" distB="0" distL="114300" distR="114300" simplePos="0" relativeHeight="251660288" behindDoc="1" locked="0" layoutInCell="1" allowOverlap="1" wp14:anchorId="03E80477" wp14:editId="2C8A9A88">
                <wp:simplePos x="0" y="0"/>
                <wp:positionH relativeFrom="margin">
                  <wp:posOffset>1588770</wp:posOffset>
                </wp:positionH>
                <wp:positionV relativeFrom="paragraph">
                  <wp:posOffset>819150</wp:posOffset>
                </wp:positionV>
                <wp:extent cx="2686050" cy="654050"/>
                <wp:effectExtent l="0" t="0" r="0" b="0"/>
                <wp:wrapNone/>
                <wp:docPr id="9"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86050" cy="654050"/>
                        </a:xfrm>
                        <a:prstGeom prst="rect">
                          <a:avLst/>
                        </a:prstGeom>
                        <a:extLst>
                          <a:ext uri="{AF507438-7753-43E0-B8FC-AC1667EBCBE1}">
                            <a14:hiddenEffects xmlns:a14="http://schemas.microsoft.com/office/drawing/2010/main">
                              <a:effectLst/>
                            </a14:hiddenEffects>
                          </a:ext>
                        </a:extLst>
                      </wps:spPr>
                      <wps:txbx>
                        <w:txbxContent>
                          <w:p w14:paraId="4A2769F3" w14:textId="4A6BD8EB" w:rsidR="0083648E" w:rsidRPr="00FB6126" w:rsidRDefault="0083648E" w:rsidP="0083648E">
                            <w:pPr>
                              <w:pStyle w:val="NormalWeb"/>
                              <w:spacing w:before="0" w:beforeAutospacing="0" w:after="0" w:afterAutospacing="0"/>
                              <w:jc w:val="center"/>
                              <w:rPr>
                                <w:color w:val="FFFFFF" w:themeColor="background1"/>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EX</w:t>
                            </w:r>
                            <w:r w:rsidRPr="0083648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03E80477" id="_x0000_t202" coordsize="21600,21600" o:spt="202" path="m,l,21600r21600,l21600,xe">
                <v:stroke joinstyle="miter"/>
                <v:path gradientshapeok="t" o:connecttype="rect"/>
              </v:shapetype>
              <v:shape id="WordArt 11" o:spid="_x0000_s1026" type="#_x0000_t202" style="position:absolute;left:0;text-align:left;margin-left:125.1pt;margin-top:64.5pt;width:211.5pt;height:5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" filled="f" stroked="f">
                <o:lock v:ext="edit" shapetype="t"/>
                <v:textbox>
                  <w:txbxContent>
                    <w:p w14:paraId="4A2769F3" w14:textId="4A6BD8EB" w:rsidR="0083648E" w:rsidRPr="00FB6126" w:rsidRDefault="0083648E" w:rsidP="0083648E">
                      <w:pPr>
                        <w:pStyle w:val="NormalWeb"/>
                        <w:spacing w:before="0" w:beforeAutospacing="0" w:after="0" w:afterAutospacing="0"/>
                        <w:jc w:val="center"/>
                        <w:rPr>
                          <w:color w:val="FFFFFF" w:themeColor="background1"/>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EX</w:t>
                      </w:r>
                      <w:r w:rsidRPr="0083648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AMPLE</w:t>
                      </w:r>
                    </w:p>
                  </w:txbxContent>
                </v:textbox>
                <w10:wrap anchorx="margin"/>
              </v:shape>
            </w:pict>
          </mc:Fallback>
        </mc:AlternateContent>
      </w:r>
      <w:r w:rsidRPr="00FB0092">
        <w:rPr>
          <w:rFonts w:cs="Arial"/>
        </w:rPr>
        <w:t xml:space="preserve">Professional Services contracts </w:t>
      </w:r>
      <w:r>
        <w:rPr>
          <w:rFonts w:cs="Arial"/>
        </w:rPr>
        <w:t>must</w:t>
      </w:r>
      <w:r w:rsidRPr="00FB0092">
        <w:rPr>
          <w:rFonts w:cs="Arial"/>
        </w:rPr>
        <w:t xml:space="preserve"> be selected through a comp</w:t>
      </w:r>
      <w:r w:rsidRPr="007D6267">
        <w:rPr>
          <w:rFonts w:cs="Arial"/>
        </w:rPr>
        <w:t>etitive process or thorough departmental review</w:t>
      </w:r>
      <w:r>
        <w:rPr>
          <w:rFonts w:cs="Arial"/>
        </w:rPr>
        <w:t xml:space="preserve">. </w:t>
      </w:r>
      <w:r w:rsidRPr="007D6267">
        <w:rPr>
          <w:rFonts w:cs="Arial"/>
        </w:rPr>
        <w:t>Archit</w:t>
      </w:r>
      <w:r w:rsidRPr="000D40FD">
        <w:rPr>
          <w:rFonts w:cs="Arial"/>
        </w:rPr>
        <w:t>ectural and engineering services contracts exceeding $100,000 must be selected through a Request for Qualifications (RFQ) process</w:t>
      </w:r>
      <w:r>
        <w:rPr>
          <w:rFonts w:cs="Arial"/>
        </w:rPr>
        <w:t xml:space="preserve">. </w:t>
      </w:r>
      <w:r w:rsidRPr="000D40FD">
        <w:rPr>
          <w:rFonts w:cs="Arial"/>
        </w:rPr>
        <w:t>Other professional services contracts exceeding $25,000, excluding auditing and accounting services contracts, must be selected through a Request for Proposals (RFP) process</w:t>
      </w:r>
      <w:r>
        <w:rPr>
          <w:rFonts w:cs="Arial"/>
        </w:rPr>
        <w:t xml:space="preserve">. </w:t>
      </w:r>
      <w:r w:rsidRPr="00C67317">
        <w:rPr>
          <w:rFonts w:cs="Arial"/>
        </w:rPr>
        <w:t>A</w:t>
      </w:r>
      <w:r w:rsidR="00C67317" w:rsidRPr="00C67317">
        <w:rPr>
          <w:rFonts w:cs="Arial"/>
        </w:rPr>
        <w:t>ll</w:t>
      </w:r>
      <w:r w:rsidRPr="00C67317">
        <w:rPr>
          <w:rFonts w:cs="Arial"/>
        </w:rPr>
        <w:t xml:space="preserve"> </w:t>
      </w:r>
      <w:r w:rsidRPr="000D40FD">
        <w:rPr>
          <w:rFonts w:cs="Arial"/>
        </w:rPr>
        <w:t xml:space="preserve">professional services contracts must be approved by the </w:t>
      </w:r>
      <w:r>
        <w:rPr>
          <w:rFonts w:cs="Arial"/>
        </w:rPr>
        <w:t>City Council</w:t>
      </w:r>
      <w:r w:rsidRPr="000D40FD">
        <w:rPr>
          <w:rFonts w:cs="Arial"/>
        </w:rPr>
        <w:t>.</w:t>
      </w:r>
    </w:p>
    <w:p w14:paraId="76D9DA29" w14:textId="77777777" w:rsidR="0083648E" w:rsidRPr="00842D47" w:rsidRDefault="0083648E" w:rsidP="0083648E">
      <w:pPr>
        <w:ind w:left="720"/>
        <w:rPr>
          <w:rFonts w:cs="Arial"/>
        </w:rPr>
      </w:pPr>
    </w:p>
    <w:p w14:paraId="1E93554D" w14:textId="77777777" w:rsidR="0083648E" w:rsidRPr="00CB092F" w:rsidRDefault="0083648E" w:rsidP="0083648E">
      <w:pPr>
        <w:rPr>
          <w:rFonts w:cs="Arial"/>
        </w:rPr>
      </w:pPr>
    </w:p>
    <w:p w14:paraId="153C2EF0" w14:textId="094AC57F" w:rsidR="0083648E" w:rsidRPr="002C7583" w:rsidRDefault="0083648E" w:rsidP="0083648E">
      <w:pPr>
        <w:tabs>
          <w:tab w:val="left" w:pos="3600"/>
        </w:tabs>
        <w:ind w:right="720"/>
        <w:rPr>
          <w:rFonts w:cs="Arial"/>
        </w:rPr>
      </w:pPr>
      <w:r>
        <w:rPr>
          <w:rFonts w:cs="Arial"/>
          <w:sz w:val="36"/>
          <w:szCs w:val="36"/>
          <w:u w:val="single"/>
        </w:rPr>
        <w:t xml:space="preserve">    </w:t>
      </w:r>
      <w:r>
        <w:rPr>
          <w:rFonts w:ascii="Edwardian Script ITC" w:hAnsi="Edwardian Script ITC" w:cs="Arial"/>
          <w:sz w:val="44"/>
          <w:szCs w:val="44"/>
          <w:u w:val="single"/>
        </w:rPr>
        <w:t>Jane Doe</w:t>
      </w:r>
      <w:r>
        <w:rPr>
          <w:rFonts w:ascii="Brush Script MT" w:hAnsi="Brush Script MT" w:cs="Arial"/>
          <w:sz w:val="36"/>
          <w:szCs w:val="36"/>
          <w:u w:val="single"/>
        </w:rPr>
        <w:tab/>
      </w:r>
      <w:r>
        <w:rPr>
          <w:rFonts w:ascii="Brush Script MT" w:hAnsi="Brush Script MT" w:cs="Arial"/>
          <w:sz w:val="36"/>
          <w:szCs w:val="36"/>
        </w:rPr>
        <w:tab/>
      </w:r>
      <w:r>
        <w:rPr>
          <w:rFonts w:ascii="Brush Script MT" w:hAnsi="Brush Script MT" w:cs="Arial"/>
          <w:sz w:val="36"/>
          <w:szCs w:val="36"/>
        </w:rPr>
        <w:tab/>
      </w:r>
      <w:r>
        <w:rPr>
          <w:rFonts w:cs="Arial"/>
          <w:szCs w:val="22"/>
          <w:u w:val="single"/>
        </w:rPr>
        <w:t>November 1</w:t>
      </w:r>
      <w:r w:rsidRPr="00BB6538">
        <w:rPr>
          <w:rFonts w:cs="Arial"/>
          <w:szCs w:val="22"/>
          <w:u w:val="single"/>
        </w:rPr>
        <w:t>, 20</w:t>
      </w:r>
      <w:r>
        <w:rPr>
          <w:rFonts w:cs="Arial"/>
          <w:szCs w:val="22"/>
          <w:u w:val="single"/>
        </w:rPr>
        <w:t>24</w:t>
      </w:r>
      <w:r>
        <w:rPr>
          <w:rFonts w:cs="Arial"/>
          <w:u w:val="single"/>
        </w:rPr>
        <w:tab/>
      </w:r>
    </w:p>
    <w:p w14:paraId="40E156FF" w14:textId="77777777" w:rsidR="0083648E" w:rsidRDefault="0083648E" w:rsidP="0083648E">
      <w:pPr>
        <w:rPr>
          <w:rFonts w:cs="Arial"/>
        </w:rPr>
      </w:pPr>
      <w:r>
        <w:rPr>
          <w:rFonts w:cs="Arial"/>
        </w:rPr>
        <w:t>Jane Doe, Mayor</w:t>
      </w:r>
      <w:r w:rsidRPr="00F01E95" w:rsidDel="002C7583">
        <w:rPr>
          <w:rFonts w:cs="Arial"/>
        </w:rPr>
        <w:t xml:space="preserve"> </w:t>
      </w:r>
      <w:r>
        <w:rPr>
          <w:rFonts w:cs="Arial"/>
        </w:rPr>
        <w:tab/>
      </w:r>
      <w:r>
        <w:rPr>
          <w:rFonts w:cs="Arial"/>
        </w:rPr>
        <w:tab/>
      </w:r>
      <w:r w:rsidRPr="00491BC2">
        <w:rPr>
          <w:rFonts w:cs="Arial"/>
        </w:rPr>
        <w:tab/>
      </w:r>
      <w:r w:rsidRPr="00491BC2">
        <w:rPr>
          <w:rFonts w:cs="Arial"/>
        </w:rPr>
        <w:tab/>
      </w:r>
      <w:r w:rsidRPr="00491BC2">
        <w:rPr>
          <w:rFonts w:cs="Arial"/>
        </w:rPr>
        <w:tab/>
        <w:t>Date</w:t>
      </w:r>
    </w:p>
    <w:p w14:paraId="1FD35C1D" w14:textId="77777777" w:rsidR="0083648E" w:rsidRDefault="0083648E" w:rsidP="0083648E">
      <w:pPr>
        <w:rPr>
          <w:rFonts w:cs="Arial"/>
        </w:rPr>
      </w:pPr>
    </w:p>
    <w:p w14:paraId="569BBD8B" w14:textId="77777777" w:rsidR="00C67317" w:rsidRDefault="00C67317" w:rsidP="00C67317">
      <w:pPr>
        <w:rPr>
          <w:rFonts w:cs="Arial"/>
          <w:b/>
          <w:i/>
          <w:szCs w:val="22"/>
        </w:rPr>
      </w:pPr>
      <w:bookmarkStart w:id="3" w:name="_Toc374695588"/>
      <w:bookmarkStart w:id="4" w:name="_Toc81245639"/>
      <w:bookmarkStart w:id="5" w:name="_Toc144281706"/>
    </w:p>
    <w:p w14:paraId="4EE03A21" w14:textId="605F757E" w:rsidR="00C67317" w:rsidRPr="00C67317" w:rsidRDefault="00C67317" w:rsidP="00C67317">
      <w:pPr>
        <w:rPr>
          <w:rFonts w:cs="Arial"/>
          <w:i/>
          <w:color w:val="FF0000"/>
          <w:szCs w:val="22"/>
        </w:rPr>
      </w:pPr>
      <w:r w:rsidRPr="00C67317">
        <w:rPr>
          <w:rFonts w:cs="Arial"/>
          <w:b/>
          <w:i/>
          <w:color w:val="FF0000"/>
          <w:szCs w:val="22"/>
          <w:highlight w:val="yellow"/>
        </w:rPr>
        <w:t xml:space="preserve">[This example of a municipality’s procurement policy is provided for illustrative purposes only, and is not intended to represent, nor does it represent all federal and state procurement requirements. Refer to </w:t>
      </w:r>
      <w:hyperlink r:id="rId10" w:history="1">
        <w:r w:rsidRPr="00C67317">
          <w:rPr>
            <w:rStyle w:val="Hyperlink"/>
            <w:rFonts w:cs="Arial"/>
            <w:b/>
            <w:i/>
            <w:color w:val="FF0000"/>
            <w:szCs w:val="22"/>
            <w:highlight w:val="yellow"/>
          </w:rPr>
          <w:t>2 CFR Part 200.318</w:t>
        </w:r>
      </w:hyperlink>
      <w:r w:rsidRPr="00C67317">
        <w:rPr>
          <w:rFonts w:cs="Arial"/>
          <w:b/>
          <w:i/>
          <w:color w:val="FF0000"/>
          <w:szCs w:val="22"/>
          <w:highlight w:val="yellow"/>
        </w:rPr>
        <w:t xml:space="preserve">, </w:t>
      </w:r>
      <w:hyperlink r:id="rId11" w:history="1">
        <w:r w:rsidRPr="00C67317">
          <w:rPr>
            <w:rStyle w:val="Hyperlink"/>
            <w:rFonts w:cs="Arial"/>
            <w:b/>
            <w:i/>
            <w:color w:val="FF0000"/>
            <w:szCs w:val="22"/>
            <w:highlight w:val="yellow"/>
          </w:rPr>
          <w:t>2 CFR 200.319</w:t>
        </w:r>
      </w:hyperlink>
      <w:r w:rsidRPr="00C67317">
        <w:rPr>
          <w:rFonts w:cs="Arial"/>
          <w:b/>
          <w:i/>
          <w:color w:val="FF0000"/>
          <w:szCs w:val="22"/>
          <w:highlight w:val="yellow"/>
        </w:rPr>
        <w:t xml:space="preserve">, and </w:t>
      </w:r>
      <w:hyperlink r:id="rId12" w:history="1">
        <w:r w:rsidRPr="00C67317">
          <w:rPr>
            <w:rStyle w:val="Hyperlink"/>
            <w:rFonts w:cs="Arial"/>
            <w:b/>
            <w:i/>
            <w:color w:val="FF0000"/>
            <w:szCs w:val="22"/>
            <w:highlight w:val="yellow"/>
          </w:rPr>
          <w:t>2 CFR 200.320</w:t>
        </w:r>
      </w:hyperlink>
      <w:r w:rsidRPr="00C67317">
        <w:rPr>
          <w:rFonts w:cs="Arial"/>
          <w:b/>
          <w:i/>
          <w:color w:val="FF0000"/>
          <w:szCs w:val="22"/>
          <w:highlight w:val="yellow"/>
        </w:rPr>
        <w:t xml:space="preserve"> for guidance on federal procurement standards for grant recipients. The grantee</w:t>
      </w:r>
      <w:r w:rsidR="008852AB">
        <w:rPr>
          <w:rFonts w:cs="Arial"/>
          <w:b/>
          <w:i/>
          <w:color w:val="FF0000"/>
          <w:szCs w:val="22"/>
          <w:highlight w:val="yellow"/>
        </w:rPr>
        <w:t xml:space="preserve">/unit of general </w:t>
      </w:r>
      <w:r w:rsidRPr="00C67317">
        <w:rPr>
          <w:rFonts w:cs="Arial"/>
          <w:b/>
          <w:i/>
          <w:color w:val="FF0000"/>
          <w:szCs w:val="22"/>
          <w:highlight w:val="yellow"/>
        </w:rPr>
        <w:t>local government</w:t>
      </w:r>
      <w:r w:rsidR="008852AB">
        <w:rPr>
          <w:rFonts w:cs="Arial"/>
          <w:b/>
          <w:i/>
          <w:color w:val="FF0000"/>
          <w:szCs w:val="22"/>
          <w:highlight w:val="yellow"/>
        </w:rPr>
        <w:t xml:space="preserve"> (UGLG)</w:t>
      </w:r>
      <w:r w:rsidRPr="00C67317">
        <w:rPr>
          <w:rFonts w:cs="Arial"/>
          <w:b/>
          <w:i/>
          <w:color w:val="FF0000"/>
          <w:szCs w:val="22"/>
          <w:highlight w:val="yellow"/>
        </w:rPr>
        <w:t xml:space="preserve"> must have a written procurement policy in place, which includes the grantee’s processes and requirements for procurement and contracting </w:t>
      </w:r>
      <w:proofErr w:type="gramStart"/>
      <w:r w:rsidRPr="00C67317">
        <w:rPr>
          <w:rFonts w:cs="Arial"/>
          <w:b/>
          <w:i/>
          <w:color w:val="FF0000"/>
          <w:szCs w:val="22"/>
          <w:highlight w:val="yellow"/>
        </w:rPr>
        <w:t>transactions, and</w:t>
      </w:r>
      <w:proofErr w:type="gramEnd"/>
      <w:r w:rsidRPr="00C67317">
        <w:rPr>
          <w:rFonts w:cs="Arial"/>
          <w:b/>
          <w:i/>
          <w:color w:val="FF0000"/>
          <w:szCs w:val="22"/>
          <w:highlight w:val="yellow"/>
        </w:rPr>
        <w:t xml:space="preserve"> is prepared to meet the grantee’s specific needs and requirements. When federal and state procurement requirements apply, the grantee must adhere to its local policy as well as applicable federal and state requirements.]</w:t>
      </w:r>
    </w:p>
    <w:p w14:paraId="060D9566" w14:textId="77777777" w:rsidR="0083648E" w:rsidRDefault="0083648E" w:rsidP="0083648E">
      <w:pPr>
        <w:pStyle w:val="Heading4"/>
      </w:pPr>
    </w:p>
    <w:p w14:paraId="1CBA9C22" w14:textId="77777777" w:rsidR="0083648E" w:rsidRDefault="0083648E">
      <w:pPr>
        <w:rPr>
          <w:rFonts w:asciiTheme="minorHAnsi" w:eastAsiaTheme="minorEastAsia" w:hAnsiTheme="minorHAnsi" w:cstheme="minorBidi"/>
          <w:b/>
          <w:bCs/>
          <w:sz w:val="28"/>
          <w:szCs w:val="28"/>
        </w:rPr>
      </w:pPr>
      <w:r>
        <w:br w:type="page"/>
      </w:r>
    </w:p>
    <w:p w14:paraId="496C18E3" w14:textId="637AD375" w:rsidR="0083648E" w:rsidRPr="00C67317" w:rsidRDefault="0083648E" w:rsidP="00C67317">
      <w:pPr>
        <w:pStyle w:val="Heading4"/>
        <w:jc w:val="center"/>
        <w:rPr>
          <w:color w:val="1F497D" w:themeColor="text2"/>
        </w:rPr>
      </w:pPr>
      <w:r w:rsidRPr="00C67317">
        <w:rPr>
          <w:color w:val="1F497D" w:themeColor="text2"/>
        </w:rPr>
        <w:lastRenderedPageBreak/>
        <w:t>PROCUREMENT POLICY EXAMPLE #2</w:t>
      </w:r>
      <w:bookmarkEnd w:id="3"/>
      <w:bookmarkEnd w:id="4"/>
      <w:bookmarkEnd w:id="5"/>
    </w:p>
    <w:p w14:paraId="53039375" w14:textId="77777777" w:rsidR="0083648E" w:rsidRPr="00C06CC6" w:rsidRDefault="0083648E" w:rsidP="0083648E">
      <w:pPr>
        <w:spacing w:after="120"/>
        <w:rPr>
          <w:rFonts w:cs="Arial"/>
        </w:rPr>
      </w:pPr>
    </w:p>
    <w:p w14:paraId="4B3CC4EC" w14:textId="1837B862" w:rsidR="0083648E" w:rsidRPr="00122741" w:rsidRDefault="0083648E" w:rsidP="0083648E">
      <w:pPr>
        <w:spacing w:after="120"/>
        <w:rPr>
          <w:rFonts w:cs="Arial"/>
          <w:szCs w:val="22"/>
        </w:rPr>
      </w:pPr>
      <w:r w:rsidRPr="000B2BD2">
        <w:rPr>
          <w:rFonts w:cs="Arial"/>
          <w:szCs w:val="22"/>
        </w:rPr>
        <w:t xml:space="preserve">It shall be the policy that all supplies, materials, and/or services purchased by the </w:t>
      </w:r>
      <w:r>
        <w:rPr>
          <w:rFonts w:cs="Arial"/>
          <w:szCs w:val="22"/>
        </w:rPr>
        <w:t>Village of Yourville</w:t>
      </w:r>
      <w:r w:rsidRPr="00842D47">
        <w:rPr>
          <w:rFonts w:cs="Arial"/>
          <w:szCs w:val="22"/>
        </w:rPr>
        <w:t xml:space="preserve"> shall be obtained in a man</w:t>
      </w:r>
      <w:r>
        <w:rPr>
          <w:rFonts w:cs="Arial"/>
          <w:szCs w:val="22"/>
        </w:rPr>
        <w:t xml:space="preserve">ner that is as efficient and </w:t>
      </w:r>
      <w:r w:rsidRPr="00842D47">
        <w:rPr>
          <w:rFonts w:cs="Arial"/>
          <w:szCs w:val="22"/>
        </w:rPr>
        <w:t>economic</w:t>
      </w:r>
      <w:r>
        <w:rPr>
          <w:rFonts w:cs="Arial"/>
          <w:szCs w:val="22"/>
        </w:rPr>
        <w:t>al</w:t>
      </w:r>
      <w:r w:rsidRPr="00B203B2">
        <w:rPr>
          <w:rFonts w:cs="Arial"/>
          <w:szCs w:val="22"/>
        </w:rPr>
        <w:t xml:space="preserve"> as possible and procured in a manner that provides to the maximum extent practical, open and free competition</w:t>
      </w:r>
      <w:r>
        <w:rPr>
          <w:rFonts w:cs="Arial"/>
          <w:szCs w:val="22"/>
        </w:rPr>
        <w:t xml:space="preserve">. </w:t>
      </w:r>
    </w:p>
    <w:p w14:paraId="755B6E45" w14:textId="77777777" w:rsidR="0083648E" w:rsidRPr="00122741" w:rsidRDefault="0083648E" w:rsidP="0083648E">
      <w:pPr>
        <w:spacing w:after="120"/>
        <w:rPr>
          <w:rFonts w:cs="Arial"/>
          <w:b/>
          <w:szCs w:val="22"/>
          <w:u w:val="single"/>
        </w:rPr>
      </w:pPr>
      <w:r w:rsidRPr="00122741">
        <w:rPr>
          <w:rFonts w:cs="Arial"/>
          <w:b/>
          <w:szCs w:val="22"/>
          <w:u w:val="single"/>
        </w:rPr>
        <w:t>Operating Supplies and Materials</w:t>
      </w:r>
    </w:p>
    <w:p w14:paraId="4FA2336B" w14:textId="61B4AA85" w:rsidR="0083648E" w:rsidRPr="00AE6D82" w:rsidRDefault="0083648E" w:rsidP="0083648E">
      <w:pPr>
        <w:numPr>
          <w:ilvl w:val="0"/>
          <w:numId w:val="2"/>
        </w:numPr>
        <w:spacing w:after="120"/>
        <w:rPr>
          <w:rFonts w:cs="Arial"/>
          <w:szCs w:val="22"/>
        </w:rPr>
      </w:pPr>
      <w:r w:rsidRPr="00122741">
        <w:rPr>
          <w:rFonts w:cs="Arial"/>
          <w:szCs w:val="22"/>
        </w:rPr>
        <w:t xml:space="preserve">All purchases of operating supplies and </w:t>
      </w:r>
      <w:proofErr w:type="gramStart"/>
      <w:r w:rsidRPr="00122741">
        <w:rPr>
          <w:rFonts w:cs="Arial"/>
          <w:szCs w:val="22"/>
        </w:rPr>
        <w:t>materials shall</w:t>
      </w:r>
      <w:proofErr w:type="gramEnd"/>
      <w:r w:rsidRPr="00122741">
        <w:rPr>
          <w:rFonts w:cs="Arial"/>
          <w:szCs w:val="22"/>
        </w:rPr>
        <w:t xml:space="preserve"> require a purchase order issued </w:t>
      </w:r>
      <w:proofErr w:type="gramStart"/>
      <w:r w:rsidRPr="00122741">
        <w:rPr>
          <w:rFonts w:cs="Arial"/>
          <w:szCs w:val="22"/>
        </w:rPr>
        <w:t>from</w:t>
      </w:r>
      <w:proofErr w:type="gramEnd"/>
      <w:r w:rsidRPr="00122741">
        <w:rPr>
          <w:rFonts w:cs="Arial"/>
          <w:szCs w:val="22"/>
        </w:rPr>
        <w:t xml:space="preserve"> the </w:t>
      </w:r>
      <w:r>
        <w:rPr>
          <w:rFonts w:cs="Arial"/>
          <w:szCs w:val="22"/>
        </w:rPr>
        <w:t xml:space="preserve">Village Clerk. </w:t>
      </w:r>
      <w:r w:rsidRPr="006F6329">
        <w:rPr>
          <w:rFonts w:cs="Arial"/>
          <w:szCs w:val="22"/>
        </w:rPr>
        <w:t xml:space="preserve">Whenever practical the employee and/or </w:t>
      </w:r>
      <w:r>
        <w:rPr>
          <w:rFonts w:cs="Arial"/>
          <w:szCs w:val="22"/>
        </w:rPr>
        <w:t>d</w:t>
      </w:r>
      <w:r w:rsidRPr="006F6329">
        <w:rPr>
          <w:rFonts w:cs="Arial"/>
          <w:szCs w:val="22"/>
        </w:rPr>
        <w:t xml:space="preserve">epartment </w:t>
      </w:r>
      <w:r>
        <w:rPr>
          <w:rFonts w:cs="Arial"/>
          <w:szCs w:val="22"/>
        </w:rPr>
        <w:t>h</w:t>
      </w:r>
      <w:r w:rsidRPr="006F6329">
        <w:rPr>
          <w:rFonts w:cs="Arial"/>
          <w:szCs w:val="22"/>
        </w:rPr>
        <w:t>ead requesting the purchase shall acquire multiple quotes to ensure that the items are being purchased in the most economic manner</w:t>
      </w:r>
      <w:r>
        <w:rPr>
          <w:rFonts w:cs="Arial"/>
          <w:szCs w:val="22"/>
        </w:rPr>
        <w:t xml:space="preserve">. </w:t>
      </w:r>
      <w:r w:rsidRPr="00CB092F">
        <w:rPr>
          <w:rFonts w:cs="Arial"/>
          <w:szCs w:val="22"/>
        </w:rPr>
        <w:t>Purchases over $500 shall require a minimum of three written price quotations</w:t>
      </w:r>
      <w:r>
        <w:rPr>
          <w:rFonts w:cs="Arial"/>
          <w:szCs w:val="22"/>
        </w:rPr>
        <w:t xml:space="preserve">. </w:t>
      </w:r>
      <w:proofErr w:type="gramStart"/>
      <w:r w:rsidRPr="00CB092F">
        <w:rPr>
          <w:rFonts w:cs="Arial"/>
          <w:szCs w:val="22"/>
        </w:rPr>
        <w:t>In the event that</w:t>
      </w:r>
      <w:proofErr w:type="gramEnd"/>
      <w:r w:rsidRPr="00CB092F">
        <w:rPr>
          <w:rFonts w:cs="Arial"/>
          <w:szCs w:val="22"/>
        </w:rPr>
        <w:t xml:space="preserve"> three quotes cannot be provided sufficient documentation explaining the limited number of supplier</w:t>
      </w:r>
      <w:r w:rsidRPr="002F2141">
        <w:rPr>
          <w:rFonts w:cs="Arial"/>
          <w:szCs w:val="22"/>
        </w:rPr>
        <w:t>s shall be submitted.</w:t>
      </w:r>
    </w:p>
    <w:p w14:paraId="1C9B6E82" w14:textId="6AFE8941" w:rsidR="0083648E" w:rsidRPr="0007744F" w:rsidRDefault="0083648E" w:rsidP="0083648E">
      <w:pPr>
        <w:numPr>
          <w:ilvl w:val="1"/>
          <w:numId w:val="2"/>
        </w:numPr>
        <w:tabs>
          <w:tab w:val="clear" w:pos="1440"/>
          <w:tab w:val="num" w:pos="1260"/>
        </w:tabs>
        <w:spacing w:after="120"/>
        <w:ind w:left="1260"/>
        <w:rPr>
          <w:rFonts w:cs="Arial"/>
          <w:szCs w:val="22"/>
        </w:rPr>
      </w:pPr>
      <w:r>
        <w:rPr>
          <w:rFonts w:cs="Arial"/>
          <w:noProof/>
          <w:szCs w:val="22"/>
        </w:rPr>
        <mc:AlternateContent>
          <mc:Choice Requires="wps">
            <w:drawing>
              <wp:anchor distT="0" distB="0" distL="114300" distR="114300" simplePos="0" relativeHeight="251659264" behindDoc="1" locked="0" layoutInCell="1" allowOverlap="1" wp14:anchorId="5488E932" wp14:editId="2366F404">
                <wp:simplePos x="0" y="0"/>
                <wp:positionH relativeFrom="column">
                  <wp:posOffset>2251710</wp:posOffset>
                </wp:positionH>
                <wp:positionV relativeFrom="paragraph">
                  <wp:posOffset>326390</wp:posOffset>
                </wp:positionV>
                <wp:extent cx="2750820" cy="861060"/>
                <wp:effectExtent l="0" t="0" r="0" b="0"/>
                <wp:wrapNone/>
                <wp:docPr id="7"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50820" cy="861060"/>
                        </a:xfrm>
                        <a:prstGeom prst="rect">
                          <a:avLst/>
                        </a:prstGeom>
                        <a:extLst>
                          <a:ext uri="{AF507438-7753-43E0-B8FC-AC1667EBCBE1}">
                            <a14:hiddenEffects xmlns:a14="http://schemas.microsoft.com/office/drawing/2010/main">
                              <a:effectLst/>
                            </a14:hiddenEffects>
                          </a:ext>
                        </a:extLst>
                      </wps:spPr>
                      <wps:txbx>
                        <w:txbxContent>
                          <w:p w14:paraId="72CAC97C" w14:textId="6DC1EC27" w:rsidR="0083648E" w:rsidRPr="00FB6126" w:rsidRDefault="0083648E" w:rsidP="0083648E">
                            <w:pPr>
                              <w:pStyle w:val="NormalWeb"/>
                              <w:spacing w:before="0" w:beforeAutospacing="0" w:after="0" w:afterAutospacing="0"/>
                              <w:jc w:val="center"/>
                              <w:rPr>
                                <w:color w:val="FFFFFF" w:themeColor="background1"/>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EX</w:t>
                            </w:r>
                            <w:r w:rsidRPr="0083648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5488E932" id="WordArt 10" o:spid="_x0000_s1027" type="#_x0000_t202" style="position:absolute;left:0;text-align:left;margin-left:177.3pt;margin-top:25.7pt;width:216.6pt;height:6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" filled="f" stroked="f">
                <o:lock v:ext="edit" shapetype="t"/>
                <v:textbox>
                  <w:txbxContent>
                    <w:p w14:paraId="72CAC97C" w14:textId="6DC1EC27" w:rsidR="0083648E" w:rsidRPr="00FB6126" w:rsidRDefault="0083648E" w:rsidP="0083648E">
                      <w:pPr>
                        <w:pStyle w:val="NormalWeb"/>
                        <w:spacing w:before="0" w:beforeAutospacing="0" w:after="0" w:afterAutospacing="0"/>
                        <w:jc w:val="center"/>
                        <w:rPr>
                          <w:color w:val="FFFFFF" w:themeColor="background1"/>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EX</w:t>
                      </w:r>
                      <w:r w:rsidRPr="0083648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AMPLE</w:t>
                      </w:r>
                    </w:p>
                  </w:txbxContent>
                </v:textbox>
              </v:shape>
            </w:pict>
          </mc:Fallback>
        </mc:AlternateContent>
      </w:r>
      <w:r w:rsidRPr="0007744F">
        <w:rPr>
          <w:rFonts w:cs="Arial"/>
          <w:szCs w:val="22"/>
        </w:rPr>
        <w:t>Regular ongoing budgetary purchases may be acquired with one annual purchase order with quotes received annually.</w:t>
      </w:r>
    </w:p>
    <w:p w14:paraId="11EB3484" w14:textId="77777777" w:rsidR="0083648E" w:rsidRPr="00F01E95" w:rsidRDefault="0083648E" w:rsidP="0083648E">
      <w:pPr>
        <w:numPr>
          <w:ilvl w:val="0"/>
          <w:numId w:val="2"/>
        </w:numPr>
        <w:spacing w:after="120"/>
        <w:rPr>
          <w:rFonts w:cs="Arial"/>
          <w:szCs w:val="22"/>
        </w:rPr>
      </w:pPr>
      <w:r w:rsidRPr="003816BB">
        <w:rPr>
          <w:rFonts w:cs="Arial"/>
          <w:szCs w:val="22"/>
        </w:rPr>
        <w:t xml:space="preserve">All purchases exceeding $1,500 will require </w:t>
      </w:r>
      <w:r>
        <w:rPr>
          <w:rFonts w:cs="Arial"/>
          <w:szCs w:val="22"/>
        </w:rPr>
        <w:t>Village Board</w:t>
      </w:r>
      <w:r w:rsidRPr="003816BB">
        <w:rPr>
          <w:rFonts w:cs="Arial"/>
          <w:szCs w:val="22"/>
        </w:rPr>
        <w:t xml:space="preserve"> approval unless in the case of a true bona-fide emergency.</w:t>
      </w:r>
    </w:p>
    <w:p w14:paraId="074A63C7" w14:textId="77777777" w:rsidR="0083648E" w:rsidRPr="0007765C" w:rsidRDefault="0083648E" w:rsidP="0083648E">
      <w:pPr>
        <w:spacing w:after="120"/>
        <w:rPr>
          <w:rFonts w:cs="Arial"/>
          <w:b/>
          <w:szCs w:val="22"/>
          <w:u w:val="single"/>
        </w:rPr>
      </w:pPr>
      <w:r w:rsidRPr="00491BC2">
        <w:rPr>
          <w:rFonts w:cs="Arial"/>
          <w:b/>
          <w:szCs w:val="22"/>
          <w:u w:val="single"/>
        </w:rPr>
        <w:t>Professional Services</w:t>
      </w:r>
      <w:r w:rsidRPr="0007765C">
        <w:rPr>
          <w:rFonts w:cs="Arial"/>
          <w:szCs w:val="22"/>
        </w:rPr>
        <w:t xml:space="preserve"> </w:t>
      </w:r>
    </w:p>
    <w:p w14:paraId="4BE28922" w14:textId="518EE4D3" w:rsidR="0083648E" w:rsidRPr="00FB0092" w:rsidRDefault="0083648E" w:rsidP="0083648E">
      <w:pPr>
        <w:numPr>
          <w:ilvl w:val="0"/>
          <w:numId w:val="6"/>
        </w:numPr>
        <w:spacing w:after="120"/>
        <w:rPr>
          <w:rFonts w:cs="Arial"/>
          <w:szCs w:val="22"/>
        </w:rPr>
      </w:pPr>
      <w:r w:rsidRPr="0007765C">
        <w:rPr>
          <w:rFonts w:cs="Arial"/>
          <w:szCs w:val="22"/>
        </w:rPr>
        <w:t xml:space="preserve">Architectural and </w:t>
      </w:r>
      <w:r>
        <w:rPr>
          <w:rFonts w:cs="Arial"/>
          <w:szCs w:val="22"/>
        </w:rPr>
        <w:t>e</w:t>
      </w:r>
      <w:r w:rsidRPr="0007765C">
        <w:rPr>
          <w:rFonts w:cs="Arial"/>
          <w:szCs w:val="22"/>
        </w:rPr>
        <w:t xml:space="preserve">ngineering professional services shall be acquired through a </w:t>
      </w:r>
      <w:r>
        <w:rPr>
          <w:rFonts w:cs="Arial"/>
          <w:szCs w:val="22"/>
        </w:rPr>
        <w:t>q</w:t>
      </w:r>
      <w:r w:rsidRPr="0007765C">
        <w:rPr>
          <w:rFonts w:cs="Arial"/>
          <w:szCs w:val="22"/>
        </w:rPr>
        <w:t>ual</w:t>
      </w:r>
      <w:r w:rsidRPr="00FB0092">
        <w:rPr>
          <w:rFonts w:cs="Arial"/>
          <w:szCs w:val="22"/>
        </w:rPr>
        <w:t>ifications</w:t>
      </w:r>
      <w:r>
        <w:rPr>
          <w:rFonts w:cs="Arial"/>
          <w:szCs w:val="22"/>
        </w:rPr>
        <w:t>-b</w:t>
      </w:r>
      <w:r w:rsidRPr="00FB0092">
        <w:rPr>
          <w:rFonts w:cs="Arial"/>
          <w:szCs w:val="22"/>
        </w:rPr>
        <w:t xml:space="preserve">ased </w:t>
      </w:r>
      <w:r>
        <w:rPr>
          <w:rFonts w:cs="Arial"/>
          <w:szCs w:val="22"/>
        </w:rPr>
        <w:t>s</w:t>
      </w:r>
      <w:r w:rsidRPr="00FB0092">
        <w:rPr>
          <w:rFonts w:cs="Arial"/>
          <w:szCs w:val="22"/>
        </w:rPr>
        <w:t xml:space="preserve">election </w:t>
      </w:r>
      <w:r>
        <w:rPr>
          <w:rFonts w:cs="Arial"/>
          <w:szCs w:val="22"/>
        </w:rPr>
        <w:t>p</w:t>
      </w:r>
      <w:r w:rsidRPr="00FB0092">
        <w:rPr>
          <w:rFonts w:cs="Arial"/>
          <w:szCs w:val="22"/>
        </w:rPr>
        <w:t>rocess whereby a firm or individual’s qualifications are the primary determinant in the execution of a contract with said firm or individual.</w:t>
      </w:r>
    </w:p>
    <w:p w14:paraId="4CB3ADE6" w14:textId="6E448CC1" w:rsidR="0083648E" w:rsidRPr="000D40FD" w:rsidRDefault="0083648E" w:rsidP="0083648E">
      <w:pPr>
        <w:numPr>
          <w:ilvl w:val="1"/>
          <w:numId w:val="3"/>
        </w:numPr>
        <w:tabs>
          <w:tab w:val="clear" w:pos="1440"/>
          <w:tab w:val="num" w:pos="1260"/>
        </w:tabs>
        <w:spacing w:after="120"/>
        <w:ind w:left="1260"/>
        <w:rPr>
          <w:rFonts w:cs="Arial"/>
          <w:szCs w:val="22"/>
        </w:rPr>
      </w:pPr>
      <w:r w:rsidRPr="007D6267">
        <w:rPr>
          <w:rFonts w:cs="Arial"/>
          <w:szCs w:val="22"/>
        </w:rPr>
        <w:t>Only after the firm has been selected may a cost</w:t>
      </w:r>
      <w:r w:rsidRPr="000D40FD">
        <w:rPr>
          <w:rFonts w:cs="Arial"/>
          <w:szCs w:val="22"/>
        </w:rPr>
        <w:t xml:space="preserve"> be asked of the selected firm/individual</w:t>
      </w:r>
      <w:r>
        <w:rPr>
          <w:rFonts w:cs="Arial"/>
          <w:szCs w:val="22"/>
        </w:rPr>
        <w:t xml:space="preserve">. </w:t>
      </w:r>
      <w:proofErr w:type="gramStart"/>
      <w:r w:rsidRPr="000D40FD">
        <w:rPr>
          <w:rFonts w:cs="Arial"/>
          <w:szCs w:val="22"/>
        </w:rPr>
        <w:t>In the event that</w:t>
      </w:r>
      <w:proofErr w:type="gramEnd"/>
      <w:r w:rsidRPr="000D40FD">
        <w:rPr>
          <w:rFonts w:cs="Arial"/>
          <w:szCs w:val="22"/>
        </w:rPr>
        <w:t xml:space="preserve"> a fair and reasonable price cannot be negotiated</w:t>
      </w:r>
      <w:r>
        <w:rPr>
          <w:rFonts w:cs="Arial"/>
          <w:szCs w:val="22"/>
        </w:rPr>
        <w:t xml:space="preserve">, the </w:t>
      </w:r>
      <w:r w:rsidR="00C67317">
        <w:rPr>
          <w:rFonts w:cs="Arial"/>
          <w:szCs w:val="22"/>
        </w:rPr>
        <w:t>Village</w:t>
      </w:r>
      <w:r>
        <w:rPr>
          <w:rFonts w:cs="Arial"/>
          <w:szCs w:val="22"/>
        </w:rPr>
        <w:t xml:space="preserve"> </w:t>
      </w:r>
      <w:r w:rsidRPr="000D40FD">
        <w:rPr>
          <w:rFonts w:cs="Arial"/>
          <w:szCs w:val="22"/>
        </w:rPr>
        <w:t>must select the next highest ranked firm/individual to negotiate with</w:t>
      </w:r>
      <w:r>
        <w:rPr>
          <w:rFonts w:cs="Arial"/>
          <w:szCs w:val="22"/>
        </w:rPr>
        <w:t xml:space="preserve">. </w:t>
      </w:r>
      <w:r w:rsidRPr="000D40FD">
        <w:rPr>
          <w:rFonts w:cs="Arial"/>
          <w:szCs w:val="22"/>
        </w:rPr>
        <w:t>This will continue until such negotiations result in an executed contract.</w:t>
      </w:r>
    </w:p>
    <w:p w14:paraId="24233483" w14:textId="2CDCCF0B" w:rsidR="0083648E" w:rsidRPr="00F01E95" w:rsidRDefault="0083648E" w:rsidP="0083648E">
      <w:pPr>
        <w:numPr>
          <w:ilvl w:val="0"/>
          <w:numId w:val="6"/>
        </w:numPr>
        <w:spacing w:after="120"/>
        <w:rPr>
          <w:rFonts w:cs="Arial"/>
          <w:szCs w:val="22"/>
        </w:rPr>
      </w:pPr>
      <w:r w:rsidRPr="000D40FD">
        <w:rPr>
          <w:rFonts w:cs="Arial"/>
          <w:szCs w:val="22"/>
        </w:rPr>
        <w:t xml:space="preserve">Other professional services shall be acquired through a process approved </w:t>
      </w:r>
      <w:r>
        <w:rPr>
          <w:rFonts w:cs="Arial"/>
          <w:szCs w:val="22"/>
        </w:rPr>
        <w:t xml:space="preserve">by </w:t>
      </w:r>
      <w:r w:rsidRPr="0007744F">
        <w:rPr>
          <w:rFonts w:cs="Arial"/>
          <w:szCs w:val="22"/>
        </w:rPr>
        <w:t>the department head</w:t>
      </w:r>
      <w:r>
        <w:rPr>
          <w:rFonts w:cs="Arial"/>
          <w:szCs w:val="22"/>
        </w:rPr>
        <w:t xml:space="preserve">. </w:t>
      </w:r>
      <w:r w:rsidRPr="0007744F">
        <w:rPr>
          <w:rFonts w:cs="Arial"/>
          <w:szCs w:val="22"/>
        </w:rPr>
        <w:t xml:space="preserve">Contracts exceeding $5,000 must be approved by the </w:t>
      </w:r>
      <w:r>
        <w:rPr>
          <w:rFonts w:cs="Arial"/>
          <w:szCs w:val="22"/>
        </w:rPr>
        <w:t>Village Board</w:t>
      </w:r>
      <w:r w:rsidRPr="0007744F">
        <w:rPr>
          <w:rFonts w:cs="Arial"/>
          <w:szCs w:val="22"/>
        </w:rPr>
        <w:t xml:space="preserve"> prior to executing </w:t>
      </w:r>
      <w:r w:rsidRPr="003816BB">
        <w:rPr>
          <w:rFonts w:cs="Arial"/>
          <w:szCs w:val="22"/>
        </w:rPr>
        <w:t>the contract.</w:t>
      </w:r>
    </w:p>
    <w:p w14:paraId="75A244E7" w14:textId="0C13E3F0" w:rsidR="0083648E" w:rsidRPr="0007765C" w:rsidRDefault="0083648E" w:rsidP="0083648E">
      <w:pPr>
        <w:spacing w:after="120"/>
        <w:rPr>
          <w:rFonts w:cs="Arial"/>
          <w:b/>
          <w:szCs w:val="22"/>
          <w:u w:val="single"/>
        </w:rPr>
      </w:pPr>
      <w:r w:rsidRPr="00491BC2">
        <w:rPr>
          <w:rFonts w:cs="Arial"/>
          <w:b/>
          <w:szCs w:val="22"/>
          <w:u w:val="single"/>
        </w:rPr>
        <w:t>Capital Projects</w:t>
      </w:r>
    </w:p>
    <w:p w14:paraId="6D3A3E69" w14:textId="19503515" w:rsidR="0083648E" w:rsidRPr="000D40FD" w:rsidRDefault="0083648E" w:rsidP="0083648E">
      <w:pPr>
        <w:numPr>
          <w:ilvl w:val="0"/>
          <w:numId w:val="4"/>
        </w:numPr>
        <w:spacing w:after="120"/>
        <w:rPr>
          <w:rFonts w:cs="Arial"/>
          <w:szCs w:val="22"/>
        </w:rPr>
      </w:pPr>
      <w:r w:rsidRPr="0007765C">
        <w:rPr>
          <w:rFonts w:cs="Arial"/>
          <w:szCs w:val="22"/>
        </w:rPr>
        <w:t>Purchase of outlay items, such as vehicles and other equipment shall be subject to competitive bidding</w:t>
      </w:r>
      <w:r>
        <w:rPr>
          <w:rFonts w:cs="Arial"/>
          <w:szCs w:val="22"/>
        </w:rPr>
        <w:t xml:space="preserve">. </w:t>
      </w:r>
      <w:r w:rsidRPr="0007765C">
        <w:rPr>
          <w:rFonts w:cs="Arial"/>
          <w:szCs w:val="22"/>
        </w:rPr>
        <w:t xml:space="preserve">The </w:t>
      </w:r>
      <w:r>
        <w:rPr>
          <w:rFonts w:cs="Arial"/>
          <w:szCs w:val="22"/>
        </w:rPr>
        <w:t>Village</w:t>
      </w:r>
      <w:r w:rsidRPr="00FB0092">
        <w:rPr>
          <w:rFonts w:cs="Arial"/>
          <w:szCs w:val="22"/>
        </w:rPr>
        <w:t xml:space="preserve"> </w:t>
      </w:r>
      <w:r w:rsidRPr="007D6267">
        <w:rPr>
          <w:rFonts w:cs="Arial"/>
          <w:szCs w:val="22"/>
        </w:rPr>
        <w:t>shall issue bid specifications</w:t>
      </w:r>
      <w:r>
        <w:rPr>
          <w:rFonts w:cs="Arial"/>
          <w:szCs w:val="22"/>
        </w:rPr>
        <w:t xml:space="preserve">. </w:t>
      </w:r>
      <w:r w:rsidRPr="007D6267">
        <w:rPr>
          <w:rFonts w:cs="Arial"/>
          <w:szCs w:val="22"/>
        </w:rPr>
        <w:t>The</w:t>
      </w:r>
      <w:r w:rsidRPr="000D40FD">
        <w:rPr>
          <w:rFonts w:cs="Arial"/>
          <w:szCs w:val="22"/>
        </w:rPr>
        <w:t xml:space="preserve"> </w:t>
      </w:r>
      <w:r>
        <w:rPr>
          <w:rFonts w:cs="Arial"/>
          <w:szCs w:val="22"/>
        </w:rPr>
        <w:t>Village</w:t>
      </w:r>
      <w:r w:rsidRPr="000D40FD">
        <w:rPr>
          <w:rFonts w:cs="Arial"/>
          <w:szCs w:val="22"/>
        </w:rPr>
        <w:t xml:space="preserve"> will select the most responsible and responsive bid price for said items.</w:t>
      </w:r>
    </w:p>
    <w:p w14:paraId="6E7942F2" w14:textId="5EBFBB22" w:rsidR="0083648E" w:rsidRPr="000D40FD" w:rsidRDefault="0083648E" w:rsidP="0083648E">
      <w:pPr>
        <w:numPr>
          <w:ilvl w:val="0"/>
          <w:numId w:val="4"/>
        </w:numPr>
        <w:spacing w:after="120"/>
        <w:rPr>
          <w:rFonts w:cs="Arial"/>
          <w:szCs w:val="22"/>
        </w:rPr>
      </w:pPr>
      <w:r w:rsidRPr="000D40FD">
        <w:rPr>
          <w:rFonts w:cs="Arial"/>
          <w:szCs w:val="22"/>
        </w:rPr>
        <w:t xml:space="preserve">Public </w:t>
      </w:r>
      <w:r>
        <w:rPr>
          <w:rFonts w:cs="Arial"/>
          <w:szCs w:val="22"/>
        </w:rPr>
        <w:t>w</w:t>
      </w:r>
      <w:r w:rsidRPr="000D40FD">
        <w:rPr>
          <w:rFonts w:cs="Arial"/>
          <w:szCs w:val="22"/>
        </w:rPr>
        <w:t xml:space="preserve">orks </w:t>
      </w:r>
      <w:r>
        <w:rPr>
          <w:rFonts w:cs="Arial"/>
          <w:szCs w:val="22"/>
        </w:rPr>
        <w:t>p</w:t>
      </w:r>
      <w:r w:rsidRPr="000D40FD">
        <w:rPr>
          <w:rFonts w:cs="Arial"/>
          <w:szCs w:val="22"/>
        </w:rPr>
        <w:t xml:space="preserve">rojects exceeding the Wisconsin </w:t>
      </w:r>
      <w:r>
        <w:rPr>
          <w:rFonts w:cs="Arial"/>
          <w:szCs w:val="22"/>
        </w:rPr>
        <w:t>s</w:t>
      </w:r>
      <w:r w:rsidRPr="000D40FD">
        <w:rPr>
          <w:rFonts w:cs="Arial"/>
          <w:szCs w:val="22"/>
        </w:rPr>
        <w:t>tatutory amount of $25,000 will be bid in accordance with Wisconsin State Statutes</w:t>
      </w:r>
      <w:r>
        <w:rPr>
          <w:rFonts w:cs="Arial"/>
          <w:szCs w:val="22"/>
        </w:rPr>
        <w:t xml:space="preserve">. </w:t>
      </w:r>
      <w:r w:rsidRPr="000D40FD">
        <w:rPr>
          <w:rFonts w:cs="Arial"/>
          <w:szCs w:val="22"/>
        </w:rPr>
        <w:t>Specifications and/or plans and bid documents will be furnished to all requesting same</w:t>
      </w:r>
      <w:r>
        <w:rPr>
          <w:rFonts w:cs="Arial"/>
          <w:szCs w:val="22"/>
        </w:rPr>
        <w:t xml:space="preserve">. </w:t>
      </w:r>
      <w:r w:rsidRPr="000D40FD">
        <w:rPr>
          <w:rFonts w:cs="Arial"/>
          <w:szCs w:val="22"/>
        </w:rPr>
        <w:t xml:space="preserve">Notice of bid taking shall be published in the local newspaper of record and an applicable </w:t>
      </w:r>
      <w:r w:rsidRPr="0083648E">
        <w:rPr>
          <w:rFonts w:cs="Arial"/>
          <w:i/>
          <w:iCs/>
          <w:szCs w:val="22"/>
        </w:rPr>
        <w:t>Yourville Journal</w:t>
      </w:r>
      <w:r>
        <w:rPr>
          <w:rFonts w:cs="Arial"/>
          <w:szCs w:val="22"/>
        </w:rPr>
        <w:t xml:space="preserve">. </w:t>
      </w:r>
      <w:r w:rsidRPr="000D40FD">
        <w:rPr>
          <w:rFonts w:cs="Arial"/>
          <w:szCs w:val="22"/>
        </w:rPr>
        <w:t>All bids shall be received by the designated date and time in the mandatory format</w:t>
      </w:r>
      <w:r>
        <w:rPr>
          <w:rFonts w:cs="Arial"/>
          <w:szCs w:val="22"/>
        </w:rPr>
        <w:t xml:space="preserve">. </w:t>
      </w:r>
      <w:r w:rsidRPr="000D40FD">
        <w:rPr>
          <w:rFonts w:cs="Arial"/>
          <w:szCs w:val="22"/>
        </w:rPr>
        <w:t>All bids will be opened and read at a meeting open to the public</w:t>
      </w:r>
      <w:r>
        <w:rPr>
          <w:rFonts w:cs="Arial"/>
          <w:szCs w:val="22"/>
        </w:rPr>
        <w:t xml:space="preserve">. </w:t>
      </w:r>
      <w:r w:rsidRPr="000D40FD">
        <w:rPr>
          <w:rFonts w:cs="Arial"/>
          <w:szCs w:val="22"/>
        </w:rPr>
        <w:t xml:space="preserve">Bids will be reviewed and acted upon by the </w:t>
      </w:r>
      <w:r>
        <w:rPr>
          <w:rFonts w:cs="Arial"/>
          <w:szCs w:val="22"/>
        </w:rPr>
        <w:t xml:space="preserve">Village Board. </w:t>
      </w:r>
      <w:r w:rsidRPr="000D40FD">
        <w:rPr>
          <w:rFonts w:cs="Arial"/>
          <w:szCs w:val="22"/>
        </w:rPr>
        <w:t>Contracts will be awarded to the most responsible and responsive bidders.</w:t>
      </w:r>
    </w:p>
    <w:p w14:paraId="3D0A210B" w14:textId="77777777" w:rsidR="0083648E" w:rsidRPr="000D40FD" w:rsidRDefault="0083648E" w:rsidP="0083648E">
      <w:pPr>
        <w:numPr>
          <w:ilvl w:val="0"/>
          <w:numId w:val="4"/>
        </w:numPr>
        <w:spacing w:after="120"/>
        <w:rPr>
          <w:rFonts w:cs="Arial"/>
          <w:szCs w:val="22"/>
        </w:rPr>
      </w:pPr>
      <w:r w:rsidRPr="000D40FD">
        <w:rPr>
          <w:rFonts w:cs="Arial"/>
          <w:szCs w:val="22"/>
        </w:rPr>
        <w:t xml:space="preserve">The </w:t>
      </w:r>
      <w:r>
        <w:rPr>
          <w:rFonts w:cs="Arial"/>
          <w:szCs w:val="22"/>
        </w:rPr>
        <w:t>Village</w:t>
      </w:r>
      <w:r w:rsidRPr="000D40FD">
        <w:rPr>
          <w:rFonts w:cs="Arial"/>
          <w:szCs w:val="22"/>
        </w:rPr>
        <w:t xml:space="preserve"> maintains the right to reject </w:t>
      </w:r>
      <w:proofErr w:type="gramStart"/>
      <w:r w:rsidRPr="000D40FD">
        <w:rPr>
          <w:rFonts w:cs="Arial"/>
          <w:szCs w:val="22"/>
        </w:rPr>
        <w:t>any and all</w:t>
      </w:r>
      <w:proofErr w:type="gramEnd"/>
      <w:r w:rsidRPr="000D40FD">
        <w:rPr>
          <w:rFonts w:cs="Arial"/>
          <w:szCs w:val="22"/>
        </w:rPr>
        <w:t xml:space="preserve"> bid proposals.</w:t>
      </w:r>
    </w:p>
    <w:p w14:paraId="1E67DAB9" w14:textId="338CFA67" w:rsidR="0083648E" w:rsidRPr="003816BB" w:rsidRDefault="0083648E" w:rsidP="0083648E">
      <w:pPr>
        <w:spacing w:after="120"/>
        <w:rPr>
          <w:rFonts w:cs="Arial"/>
          <w:b/>
          <w:szCs w:val="22"/>
          <w:u w:val="single"/>
        </w:rPr>
      </w:pPr>
      <w:r w:rsidRPr="003816BB">
        <w:rPr>
          <w:rFonts w:cs="Arial"/>
          <w:b/>
          <w:szCs w:val="22"/>
          <w:u w:val="single"/>
        </w:rPr>
        <w:t>General Provisions</w:t>
      </w:r>
    </w:p>
    <w:p w14:paraId="113EBD68" w14:textId="62501425" w:rsidR="0083648E" w:rsidRPr="007D6267" w:rsidRDefault="0083648E" w:rsidP="0083648E">
      <w:pPr>
        <w:numPr>
          <w:ilvl w:val="0"/>
          <w:numId w:val="5"/>
        </w:numPr>
        <w:spacing w:after="120"/>
        <w:rPr>
          <w:rFonts w:cs="Arial"/>
          <w:szCs w:val="22"/>
        </w:rPr>
      </w:pPr>
      <w:r w:rsidRPr="00F01E95">
        <w:rPr>
          <w:rFonts w:cs="Arial"/>
          <w:szCs w:val="22"/>
        </w:rPr>
        <w:t xml:space="preserve">The </w:t>
      </w:r>
      <w:r>
        <w:rPr>
          <w:rFonts w:cs="Arial"/>
          <w:szCs w:val="22"/>
        </w:rPr>
        <w:t>Village of Yourville</w:t>
      </w:r>
      <w:r w:rsidRPr="00491BC2">
        <w:rPr>
          <w:rFonts w:cs="Arial"/>
          <w:szCs w:val="22"/>
        </w:rPr>
        <w:t xml:space="preserve"> </w:t>
      </w:r>
      <w:r w:rsidRPr="0007765C">
        <w:rPr>
          <w:rFonts w:cs="Arial"/>
          <w:szCs w:val="22"/>
        </w:rPr>
        <w:t>shall make every effort possible to use local business firms and contract with small, minority-owned, and women-owned businesses in the procurement process</w:t>
      </w:r>
      <w:r>
        <w:rPr>
          <w:rFonts w:cs="Arial"/>
          <w:szCs w:val="22"/>
        </w:rPr>
        <w:t xml:space="preserve">. </w:t>
      </w:r>
      <w:r w:rsidRPr="0007765C">
        <w:rPr>
          <w:rFonts w:cs="Arial"/>
          <w:szCs w:val="22"/>
        </w:rPr>
        <w:t xml:space="preserve">The </w:t>
      </w:r>
      <w:r w:rsidR="00C67317">
        <w:rPr>
          <w:rFonts w:cs="Arial"/>
          <w:szCs w:val="22"/>
        </w:rPr>
        <w:t>Village</w:t>
      </w:r>
      <w:r w:rsidRPr="0007765C">
        <w:rPr>
          <w:rFonts w:cs="Arial"/>
          <w:szCs w:val="22"/>
        </w:rPr>
        <w:t xml:space="preserve"> </w:t>
      </w:r>
      <w:r w:rsidRPr="00FB0092">
        <w:rPr>
          <w:rFonts w:cs="Arial"/>
          <w:szCs w:val="22"/>
        </w:rPr>
        <w:t>shall incorporate these businesses in the solicitation lists, divide procurement requirements when economically feasible to permit maximum participation of such businesses, and require pri</w:t>
      </w:r>
      <w:r w:rsidRPr="007D6267">
        <w:rPr>
          <w:rFonts w:cs="Arial"/>
          <w:szCs w:val="22"/>
        </w:rPr>
        <w:t>me contractors, when subcontractors are used to take affirmative steps to select such firms.</w:t>
      </w:r>
    </w:p>
    <w:p w14:paraId="2EF4FC39" w14:textId="404E049D" w:rsidR="0083648E" w:rsidRPr="000D40FD" w:rsidRDefault="0083648E" w:rsidP="0083648E">
      <w:pPr>
        <w:numPr>
          <w:ilvl w:val="0"/>
          <w:numId w:val="5"/>
        </w:numPr>
        <w:spacing w:after="120"/>
        <w:rPr>
          <w:rFonts w:cs="Arial"/>
          <w:szCs w:val="22"/>
        </w:rPr>
      </w:pPr>
      <w:r w:rsidRPr="000D40FD">
        <w:rPr>
          <w:rFonts w:cs="Arial"/>
          <w:szCs w:val="22"/>
        </w:rPr>
        <w:lastRenderedPageBreak/>
        <w:t xml:space="preserve">The </w:t>
      </w:r>
      <w:r w:rsidR="00C67317">
        <w:rPr>
          <w:rFonts w:cs="Arial"/>
          <w:szCs w:val="22"/>
        </w:rPr>
        <w:t>Village</w:t>
      </w:r>
      <w:r w:rsidRPr="000D40FD">
        <w:rPr>
          <w:rFonts w:cs="Arial"/>
          <w:szCs w:val="22"/>
        </w:rPr>
        <w:t xml:space="preserve"> shall ensure that awards are not </w:t>
      </w:r>
      <w:proofErr w:type="gramStart"/>
      <w:r w:rsidRPr="000D40FD">
        <w:rPr>
          <w:rFonts w:cs="Arial"/>
          <w:szCs w:val="22"/>
        </w:rPr>
        <w:t>made</w:t>
      </w:r>
      <w:proofErr w:type="gramEnd"/>
      <w:r w:rsidRPr="000D40FD">
        <w:rPr>
          <w:rFonts w:cs="Arial"/>
          <w:szCs w:val="22"/>
        </w:rPr>
        <w:t xml:space="preserve"> to any party which is debarred or </w:t>
      </w:r>
      <w:proofErr w:type="gramStart"/>
      <w:r w:rsidRPr="000D40FD">
        <w:rPr>
          <w:rFonts w:cs="Arial"/>
          <w:szCs w:val="22"/>
        </w:rPr>
        <w:t>suspended, or</w:t>
      </w:r>
      <w:proofErr w:type="gramEnd"/>
      <w:r w:rsidRPr="000D40FD">
        <w:rPr>
          <w:rFonts w:cs="Arial"/>
          <w:szCs w:val="22"/>
        </w:rPr>
        <w:t xml:space="preserve"> is otherwise excluded from or ineligible for participation in federal assistance programs</w:t>
      </w:r>
      <w:r>
        <w:rPr>
          <w:rFonts w:cs="Arial"/>
          <w:szCs w:val="22"/>
        </w:rPr>
        <w:t>,</w:t>
      </w:r>
      <w:r w:rsidRPr="000D40FD">
        <w:rPr>
          <w:rFonts w:cs="Arial"/>
          <w:szCs w:val="22"/>
        </w:rPr>
        <w:t xml:space="preserve"> when federal funds are utilized for a project. </w:t>
      </w:r>
    </w:p>
    <w:p w14:paraId="077CEE74" w14:textId="77777777" w:rsidR="0083648E" w:rsidRPr="000D40FD" w:rsidRDefault="0083648E" w:rsidP="0083648E">
      <w:pPr>
        <w:rPr>
          <w:rFonts w:cs="Arial"/>
          <w:szCs w:val="22"/>
        </w:rPr>
      </w:pPr>
    </w:p>
    <w:p w14:paraId="5ED48027" w14:textId="77777777" w:rsidR="0083648E" w:rsidRPr="000D40FD" w:rsidRDefault="0083648E" w:rsidP="0083648E">
      <w:pPr>
        <w:rPr>
          <w:rFonts w:cs="Arial"/>
          <w:szCs w:val="22"/>
        </w:rPr>
      </w:pPr>
    </w:p>
    <w:p w14:paraId="194531DC" w14:textId="77777777" w:rsidR="0083648E" w:rsidRPr="000D40FD" w:rsidRDefault="0083648E" w:rsidP="0083648E">
      <w:pPr>
        <w:rPr>
          <w:rFonts w:cs="Arial"/>
          <w:szCs w:val="22"/>
        </w:rPr>
      </w:pPr>
    </w:p>
    <w:p w14:paraId="0E9688A9" w14:textId="32BAAD6C" w:rsidR="0083648E" w:rsidRPr="002C7583" w:rsidRDefault="0083648E" w:rsidP="0083648E">
      <w:pPr>
        <w:tabs>
          <w:tab w:val="left" w:pos="3600"/>
        </w:tabs>
        <w:ind w:right="720"/>
        <w:rPr>
          <w:rFonts w:cs="Arial"/>
        </w:rPr>
      </w:pPr>
      <w:r>
        <w:rPr>
          <w:rFonts w:cs="Arial"/>
          <w:sz w:val="36"/>
          <w:szCs w:val="36"/>
          <w:u w:val="single"/>
        </w:rPr>
        <w:t xml:space="preserve">    </w:t>
      </w:r>
      <w:r>
        <w:rPr>
          <w:rFonts w:ascii="Brush Script MT" w:hAnsi="Brush Script MT" w:cs="Arial"/>
          <w:sz w:val="36"/>
          <w:szCs w:val="36"/>
          <w:u w:val="single"/>
        </w:rPr>
        <w:t>John Doe</w:t>
      </w:r>
      <w:r>
        <w:rPr>
          <w:rFonts w:ascii="Brush Script MT" w:hAnsi="Brush Script MT" w:cs="Arial"/>
          <w:sz w:val="36"/>
          <w:szCs w:val="36"/>
          <w:u w:val="single"/>
        </w:rPr>
        <w:tab/>
      </w:r>
      <w:r>
        <w:rPr>
          <w:rFonts w:ascii="Brush Script MT" w:hAnsi="Brush Script MT" w:cs="Arial"/>
          <w:sz w:val="36"/>
          <w:szCs w:val="36"/>
        </w:rPr>
        <w:tab/>
      </w:r>
      <w:r>
        <w:rPr>
          <w:rFonts w:ascii="Brush Script MT" w:hAnsi="Brush Script MT" w:cs="Arial"/>
          <w:sz w:val="36"/>
          <w:szCs w:val="36"/>
        </w:rPr>
        <w:tab/>
      </w:r>
      <w:r>
        <w:rPr>
          <w:rFonts w:cs="Arial"/>
          <w:szCs w:val="22"/>
          <w:u w:val="single"/>
        </w:rPr>
        <w:t>November 1</w:t>
      </w:r>
      <w:r w:rsidRPr="007D769C">
        <w:rPr>
          <w:rFonts w:cs="Arial"/>
          <w:szCs w:val="22"/>
          <w:u w:val="single"/>
        </w:rPr>
        <w:t>, 20</w:t>
      </w:r>
      <w:r>
        <w:rPr>
          <w:rFonts w:cs="Arial"/>
          <w:szCs w:val="22"/>
          <w:u w:val="single"/>
        </w:rPr>
        <w:t>24</w:t>
      </w:r>
      <w:r>
        <w:rPr>
          <w:rFonts w:cs="Arial"/>
          <w:u w:val="single"/>
        </w:rPr>
        <w:tab/>
      </w:r>
      <w:r>
        <w:rPr>
          <w:rFonts w:cs="Arial"/>
          <w:u w:val="single"/>
        </w:rPr>
        <w:tab/>
      </w:r>
    </w:p>
    <w:p w14:paraId="400576AA" w14:textId="77777777" w:rsidR="0083648E" w:rsidRDefault="0083648E" w:rsidP="0083648E">
      <w:pPr>
        <w:rPr>
          <w:rFonts w:cs="Arial"/>
        </w:rPr>
      </w:pPr>
      <w:r>
        <w:rPr>
          <w:rFonts w:cs="Arial"/>
        </w:rPr>
        <w:t>John Doe, Village President</w:t>
      </w:r>
      <w:r>
        <w:rPr>
          <w:rFonts w:cs="Arial"/>
        </w:rPr>
        <w:tab/>
      </w:r>
      <w:r w:rsidRPr="00491BC2">
        <w:rPr>
          <w:rFonts w:cs="Arial"/>
        </w:rPr>
        <w:tab/>
      </w:r>
      <w:r w:rsidRPr="00491BC2">
        <w:rPr>
          <w:rFonts w:cs="Arial"/>
        </w:rPr>
        <w:tab/>
      </w:r>
      <w:r w:rsidRPr="00491BC2">
        <w:rPr>
          <w:rFonts w:cs="Arial"/>
        </w:rPr>
        <w:tab/>
        <w:t>Date</w:t>
      </w:r>
    </w:p>
    <w:p w14:paraId="2CA6253C" w14:textId="77777777" w:rsidR="0083648E" w:rsidRDefault="0083648E" w:rsidP="0083648E"/>
    <w:p w14:paraId="7CEF4197" w14:textId="0D053F1D" w:rsidR="0083648E" w:rsidRPr="002C7583" w:rsidRDefault="0083648E" w:rsidP="0083648E">
      <w:pPr>
        <w:tabs>
          <w:tab w:val="left" w:pos="3600"/>
        </w:tabs>
        <w:ind w:right="720"/>
        <w:rPr>
          <w:rFonts w:cs="Arial"/>
        </w:rPr>
      </w:pPr>
      <w:r>
        <w:rPr>
          <w:rFonts w:cs="Arial"/>
          <w:sz w:val="36"/>
          <w:szCs w:val="36"/>
          <w:u w:val="single"/>
        </w:rPr>
        <w:t xml:space="preserve">    </w:t>
      </w:r>
      <w:r>
        <w:rPr>
          <w:rFonts w:ascii="Blackadder ITC" w:hAnsi="Blackadder ITC" w:cs="Arial"/>
          <w:sz w:val="36"/>
          <w:szCs w:val="36"/>
          <w:u w:val="single"/>
        </w:rPr>
        <w:t xml:space="preserve">Chris </w:t>
      </w:r>
      <w:r w:rsidR="008852AB">
        <w:rPr>
          <w:rFonts w:ascii="Blackadder ITC" w:hAnsi="Blackadder ITC" w:cs="Arial"/>
          <w:sz w:val="36"/>
          <w:szCs w:val="36"/>
          <w:u w:val="single"/>
        </w:rPr>
        <w:t>Howell</w:t>
      </w:r>
      <w:r>
        <w:rPr>
          <w:rFonts w:ascii="Brush Script MT" w:hAnsi="Brush Script MT" w:cs="Arial"/>
          <w:sz w:val="36"/>
          <w:szCs w:val="36"/>
          <w:u w:val="single"/>
        </w:rPr>
        <w:tab/>
      </w:r>
      <w:r>
        <w:rPr>
          <w:rFonts w:ascii="Brush Script MT" w:hAnsi="Brush Script MT" w:cs="Arial"/>
          <w:sz w:val="36"/>
          <w:szCs w:val="36"/>
        </w:rPr>
        <w:tab/>
      </w:r>
      <w:r>
        <w:rPr>
          <w:rFonts w:ascii="Brush Script MT" w:hAnsi="Brush Script MT" w:cs="Arial"/>
          <w:sz w:val="36"/>
          <w:szCs w:val="36"/>
        </w:rPr>
        <w:tab/>
      </w:r>
      <w:r>
        <w:rPr>
          <w:rFonts w:cs="Arial"/>
          <w:szCs w:val="22"/>
          <w:u w:val="single"/>
        </w:rPr>
        <w:t>November 1,</w:t>
      </w:r>
      <w:r w:rsidRPr="007D769C">
        <w:rPr>
          <w:rFonts w:cs="Arial"/>
          <w:szCs w:val="22"/>
          <w:u w:val="single"/>
        </w:rPr>
        <w:t xml:space="preserve"> 20</w:t>
      </w:r>
      <w:r>
        <w:rPr>
          <w:rFonts w:cs="Arial"/>
          <w:szCs w:val="22"/>
          <w:u w:val="single"/>
        </w:rPr>
        <w:t>24</w:t>
      </w:r>
      <w:r>
        <w:rPr>
          <w:rFonts w:cs="Arial"/>
          <w:u w:val="single"/>
        </w:rPr>
        <w:tab/>
      </w:r>
      <w:r>
        <w:rPr>
          <w:rFonts w:cs="Arial"/>
          <w:u w:val="single"/>
        </w:rPr>
        <w:tab/>
      </w:r>
    </w:p>
    <w:p w14:paraId="01B4330C" w14:textId="77777777" w:rsidR="0083648E" w:rsidRDefault="0083648E" w:rsidP="0083648E">
      <w:pPr>
        <w:rPr>
          <w:rFonts w:cs="Arial"/>
        </w:rPr>
      </w:pPr>
      <w:r>
        <w:rPr>
          <w:rFonts w:cs="Arial"/>
        </w:rPr>
        <w:t>Chris Smith, Village Clerk</w:t>
      </w:r>
      <w:r>
        <w:rPr>
          <w:rFonts w:cs="Arial"/>
        </w:rPr>
        <w:tab/>
      </w:r>
      <w:r w:rsidRPr="00491BC2">
        <w:rPr>
          <w:rFonts w:cs="Arial"/>
        </w:rPr>
        <w:tab/>
      </w:r>
      <w:r w:rsidRPr="00491BC2">
        <w:rPr>
          <w:rFonts w:cs="Arial"/>
        </w:rPr>
        <w:tab/>
      </w:r>
      <w:r w:rsidRPr="00491BC2">
        <w:rPr>
          <w:rFonts w:cs="Arial"/>
        </w:rPr>
        <w:tab/>
        <w:t>Date</w:t>
      </w:r>
    </w:p>
    <w:p w14:paraId="79170A21" w14:textId="77777777" w:rsidR="0083648E" w:rsidRDefault="0083648E" w:rsidP="0083648E"/>
    <w:p w14:paraId="03EC8BBB" w14:textId="77777777" w:rsidR="0083648E" w:rsidRDefault="0083648E" w:rsidP="0083648E">
      <w:r>
        <w:rPr>
          <w:rFonts w:cs="Arial"/>
          <w:noProof/>
          <w:szCs w:val="22"/>
        </w:rPr>
        <mc:AlternateContent>
          <mc:Choice Requires="wps">
            <w:drawing>
              <wp:anchor distT="0" distB="0" distL="114300" distR="114300" simplePos="0" relativeHeight="251661312" behindDoc="1" locked="0" layoutInCell="1" allowOverlap="1" wp14:anchorId="3FABF08E" wp14:editId="42384CC8">
                <wp:simplePos x="0" y="0"/>
                <wp:positionH relativeFrom="column">
                  <wp:posOffset>1555750</wp:posOffset>
                </wp:positionH>
                <wp:positionV relativeFrom="paragraph">
                  <wp:posOffset>73025</wp:posOffset>
                </wp:positionV>
                <wp:extent cx="2750820" cy="861060"/>
                <wp:effectExtent l="0" t="0" r="0" b="0"/>
                <wp:wrapNone/>
                <wp:docPr id="142335796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50820" cy="861060"/>
                        </a:xfrm>
                        <a:prstGeom prst="rect">
                          <a:avLst/>
                        </a:prstGeom>
                        <a:extLst>
                          <a:ext uri="{AF507438-7753-43E0-B8FC-AC1667EBCBE1}">
                            <a14:hiddenEffects xmlns:a14="http://schemas.microsoft.com/office/drawing/2010/main">
                              <a:effectLst/>
                            </a14:hiddenEffects>
                          </a:ext>
                        </a:extLst>
                      </wps:spPr>
                      <wps:txbx>
                        <w:txbxContent>
                          <w:p w14:paraId="71987A08" w14:textId="643A616D" w:rsidR="0083648E" w:rsidRPr="00FB6126" w:rsidRDefault="00ED1083" w:rsidP="0083648E">
                            <w:pPr>
                              <w:pStyle w:val="NormalWeb"/>
                              <w:spacing w:before="0" w:beforeAutospacing="0" w:after="0" w:afterAutospacing="0"/>
                              <w:jc w:val="center"/>
                              <w:rPr>
                                <w:color w:val="FFFFFF" w:themeColor="background1"/>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EX</w:t>
                            </w:r>
                            <w:r w:rsidR="0083648E" w:rsidRPr="0083648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3FABF08E" id="_x0000_s1028" type="#_x0000_t202" style="position:absolute;margin-left:122.5pt;margin-top:5.75pt;width:216.6pt;height:6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" filled="f" stroked="f">
                <o:lock v:ext="edit" shapetype="t"/>
                <v:textbox>
                  <w:txbxContent>
                    <w:p w14:paraId="71987A08" w14:textId="643A616D" w:rsidR="0083648E" w:rsidRPr="00FB6126" w:rsidRDefault="00ED1083" w:rsidP="0083648E">
                      <w:pPr>
                        <w:pStyle w:val="NormalWeb"/>
                        <w:spacing w:before="0" w:beforeAutospacing="0" w:after="0" w:afterAutospacing="0"/>
                        <w:jc w:val="center"/>
                        <w:rPr>
                          <w:color w:val="FFFFFF" w:themeColor="background1"/>
                          <w14:textFill>
                            <w14:no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EX</w:t>
                      </w:r>
                      <w:r w:rsidR="0083648E" w:rsidRPr="0083648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AMPLE</w:t>
                      </w:r>
                    </w:p>
                  </w:txbxContent>
                </v:textbox>
              </v:shape>
            </w:pict>
          </mc:Fallback>
        </mc:AlternateContent>
      </w:r>
    </w:p>
    <w:p w14:paraId="24B9332B" w14:textId="77777777" w:rsidR="0083648E" w:rsidRDefault="0083648E" w:rsidP="0083648E"/>
    <w:p w14:paraId="6FECAEDE" w14:textId="77777777" w:rsidR="0083648E" w:rsidRDefault="0083648E" w:rsidP="0083648E"/>
    <w:p w14:paraId="65FD67F8" w14:textId="77777777" w:rsidR="0083648E" w:rsidRDefault="0083648E" w:rsidP="0083648E"/>
    <w:p w14:paraId="458A6F88" w14:textId="77777777" w:rsidR="0083648E" w:rsidRDefault="0083648E" w:rsidP="0083648E"/>
    <w:p w14:paraId="6AE59776" w14:textId="77777777" w:rsidR="0083648E" w:rsidRDefault="0083648E" w:rsidP="0083648E"/>
    <w:p w14:paraId="04F068A8" w14:textId="77777777" w:rsidR="0083648E" w:rsidRDefault="0083648E" w:rsidP="0083648E"/>
    <w:p w14:paraId="62975F06" w14:textId="77777777" w:rsidR="0083648E" w:rsidRDefault="0083648E" w:rsidP="0083648E"/>
    <w:p w14:paraId="642546C3" w14:textId="77777777" w:rsidR="0083648E" w:rsidRDefault="0083648E" w:rsidP="0083648E"/>
    <w:p w14:paraId="0518A207" w14:textId="77777777" w:rsidR="0083648E" w:rsidRDefault="0083648E" w:rsidP="0083648E"/>
    <w:p w14:paraId="1D0C8B56" w14:textId="77777777" w:rsidR="0083648E" w:rsidRDefault="0083648E" w:rsidP="0083648E"/>
    <w:p w14:paraId="054A1CD7" w14:textId="77777777" w:rsidR="0083648E" w:rsidRDefault="0083648E" w:rsidP="0083648E"/>
    <w:p w14:paraId="31AC00C9" w14:textId="77777777" w:rsidR="00C67317" w:rsidRPr="00C67317" w:rsidRDefault="00C67317" w:rsidP="00C67317">
      <w:pPr>
        <w:rPr>
          <w:rFonts w:cs="Arial"/>
          <w:i/>
          <w:color w:val="FF0000"/>
          <w:szCs w:val="22"/>
        </w:rPr>
      </w:pPr>
      <w:r w:rsidRPr="00C67317">
        <w:rPr>
          <w:rFonts w:cs="Arial"/>
          <w:b/>
          <w:i/>
          <w:color w:val="FF0000"/>
          <w:szCs w:val="22"/>
          <w:highlight w:val="yellow"/>
        </w:rPr>
        <w:t xml:space="preserve">[This example of a municipality’s procurement policy is provided for illustrative purposes only, and is not intended to represent, nor does it represent all federal and state procurement requirements. Refer to </w:t>
      </w:r>
      <w:hyperlink r:id="rId13" w:history="1">
        <w:r w:rsidRPr="00C67317">
          <w:rPr>
            <w:rStyle w:val="Hyperlink"/>
            <w:rFonts w:cs="Arial"/>
            <w:b/>
            <w:i/>
            <w:color w:val="FF0000"/>
            <w:szCs w:val="22"/>
            <w:highlight w:val="yellow"/>
          </w:rPr>
          <w:t>2 CFR Part 200.318</w:t>
        </w:r>
      </w:hyperlink>
      <w:r w:rsidRPr="00C67317">
        <w:rPr>
          <w:rFonts w:cs="Arial"/>
          <w:b/>
          <w:i/>
          <w:color w:val="FF0000"/>
          <w:szCs w:val="22"/>
          <w:highlight w:val="yellow"/>
        </w:rPr>
        <w:t xml:space="preserve">, </w:t>
      </w:r>
      <w:hyperlink r:id="rId14" w:history="1">
        <w:r w:rsidRPr="00C67317">
          <w:rPr>
            <w:rStyle w:val="Hyperlink"/>
            <w:rFonts w:cs="Arial"/>
            <w:b/>
            <w:i/>
            <w:color w:val="FF0000"/>
            <w:szCs w:val="22"/>
            <w:highlight w:val="yellow"/>
          </w:rPr>
          <w:t>2 CFR 200.319</w:t>
        </w:r>
      </w:hyperlink>
      <w:r w:rsidRPr="00C67317">
        <w:rPr>
          <w:rFonts w:cs="Arial"/>
          <w:b/>
          <w:i/>
          <w:color w:val="FF0000"/>
          <w:szCs w:val="22"/>
          <w:highlight w:val="yellow"/>
        </w:rPr>
        <w:t xml:space="preserve">, and </w:t>
      </w:r>
      <w:hyperlink r:id="rId15" w:history="1">
        <w:r w:rsidRPr="00C67317">
          <w:rPr>
            <w:rStyle w:val="Hyperlink"/>
            <w:rFonts w:cs="Arial"/>
            <w:b/>
            <w:i/>
            <w:color w:val="FF0000"/>
            <w:szCs w:val="22"/>
            <w:highlight w:val="yellow"/>
          </w:rPr>
          <w:t>2 CFR 200.320</w:t>
        </w:r>
      </w:hyperlink>
      <w:r w:rsidRPr="00C67317">
        <w:rPr>
          <w:rFonts w:cs="Arial"/>
          <w:b/>
          <w:i/>
          <w:color w:val="FF0000"/>
          <w:szCs w:val="22"/>
          <w:highlight w:val="yellow"/>
        </w:rPr>
        <w:t xml:space="preserve"> for guidance on federal procurement standards for grant recipients. The grantee (local or tribal government) must have a written procurement policy in place, which includes the grantee’s processes and requirements for procurement and contracting </w:t>
      </w:r>
      <w:proofErr w:type="gramStart"/>
      <w:r w:rsidRPr="00C67317">
        <w:rPr>
          <w:rFonts w:cs="Arial"/>
          <w:b/>
          <w:i/>
          <w:color w:val="FF0000"/>
          <w:szCs w:val="22"/>
          <w:highlight w:val="yellow"/>
        </w:rPr>
        <w:t>transactions, and</w:t>
      </w:r>
      <w:proofErr w:type="gramEnd"/>
      <w:r w:rsidRPr="00C67317">
        <w:rPr>
          <w:rFonts w:cs="Arial"/>
          <w:b/>
          <w:i/>
          <w:color w:val="FF0000"/>
          <w:szCs w:val="22"/>
          <w:highlight w:val="yellow"/>
        </w:rPr>
        <w:t xml:space="preserve"> is prepared to meet the grantee’s specific needs and requirements. When federal and state procurement requirements apply, the grantee must adhere to its local policy as well as applicable federal and state requirements.]</w:t>
      </w:r>
    </w:p>
    <w:p w14:paraId="66C20161" w14:textId="093CFDFA" w:rsidR="00D00378" w:rsidRDefault="00D00378" w:rsidP="00C67317"/>
    <w:sectPr w:rsidR="00D00378" w:rsidSect="0083648E">
      <w:footerReference w:type="default" r:id="rId16"/>
      <w:pgSz w:w="12240" w:h="15840" w:code="1"/>
      <w:pgMar w:top="720" w:right="1008"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8A441" w14:textId="77777777" w:rsidR="006B077E" w:rsidRDefault="006B077E" w:rsidP="003C7FAD">
      <w:r>
        <w:separator/>
      </w:r>
    </w:p>
  </w:endnote>
  <w:endnote w:type="continuationSeparator" w:id="0">
    <w:p w14:paraId="0E9E324D" w14:textId="77777777" w:rsidR="006B077E" w:rsidRDefault="006B077E" w:rsidP="003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67AD" w14:textId="1B0A0B4D" w:rsidR="00B274ED" w:rsidRPr="00AF6B5D" w:rsidRDefault="0083648E" w:rsidP="0083648E">
    <w:pPr>
      <w:pStyle w:val="Footer"/>
      <w:tabs>
        <w:tab w:val="clear" w:pos="4320"/>
        <w:tab w:val="clear" w:pos="8640"/>
        <w:tab w:val="center" w:pos="5040"/>
        <w:tab w:val="right" w:pos="10512"/>
      </w:tabs>
      <w:rPr>
        <w:rFonts w:ascii="Arial" w:hAnsi="Arial" w:cs="Arial"/>
        <w:i/>
        <w:iCs/>
        <w:sz w:val="16"/>
        <w:szCs w:val="16"/>
      </w:rPr>
    </w:pPr>
    <w:r>
      <w:rPr>
        <w:rFonts w:ascii="Arial" w:hAnsi="Arial" w:cs="Arial"/>
        <w:i/>
        <w:sz w:val="16"/>
        <w:szCs w:val="16"/>
      </w:rPr>
      <w:t>Procurement Policy Examples</w:t>
    </w:r>
    <w:r w:rsidR="00731956" w:rsidRPr="00731956">
      <w:rPr>
        <w:rFonts w:ascii="Arial" w:hAnsi="Arial" w:cs="Arial"/>
        <w:i/>
        <w:sz w:val="16"/>
        <w:szCs w:val="16"/>
      </w:rPr>
      <w:t xml:space="preserve"> </w:t>
    </w:r>
    <w:r w:rsidR="00731956" w:rsidRPr="00731956">
      <w:rPr>
        <w:rFonts w:ascii="Arial" w:hAnsi="Arial" w:cs="Arial"/>
        <w:i/>
        <w:sz w:val="16"/>
        <w:szCs w:val="16"/>
      </w:rPr>
      <w:tab/>
    </w:r>
    <w:r w:rsidR="00731956" w:rsidRPr="00731956">
      <w:rPr>
        <w:rFonts w:ascii="Arial" w:hAnsi="Arial" w:cs="Arial"/>
        <w:sz w:val="16"/>
        <w:szCs w:val="16"/>
      </w:rPr>
      <w:tab/>
    </w:r>
    <w:r w:rsidR="00C91E29">
      <w:rPr>
        <w:rFonts w:ascii="Arial" w:hAnsi="Arial" w:cs="Arial"/>
        <w:i/>
        <w:iCs/>
        <w:sz w:val="16"/>
        <w:szCs w:val="16"/>
      </w:rPr>
      <w:t>Attach</w:t>
    </w:r>
    <w:r>
      <w:rPr>
        <w:rFonts w:ascii="Arial" w:hAnsi="Arial" w:cs="Arial"/>
        <w:i/>
        <w:iCs/>
        <w:sz w:val="16"/>
        <w:szCs w:val="16"/>
      </w:rPr>
      <w:t>03-</w:t>
    </w:r>
    <w:r w:rsidR="008852AB">
      <w:rPr>
        <w:rFonts w:ascii="Arial" w:hAnsi="Arial" w:cs="Arial"/>
        <w:i/>
        <w:iCs/>
        <w:sz w:val="16"/>
        <w:szCs w:val="16"/>
      </w:rPr>
      <w:t>A</w:t>
    </w:r>
    <w:r w:rsidR="00ED1083">
      <w:rPr>
        <w:rFonts w:ascii="Arial" w:hAnsi="Arial" w:cs="Arial"/>
        <w:i/>
        <w:iCs/>
        <w:sz w:val="16"/>
        <w:szCs w:val="16"/>
      </w:rPr>
      <w:t xml:space="preserve"> Form </w:t>
    </w:r>
    <w:r w:rsidR="00DA1F6C">
      <w:rPr>
        <w:rFonts w:ascii="Arial" w:hAnsi="Arial" w:cs="Arial"/>
        <w:i/>
        <w:iCs/>
        <w:sz w:val="16"/>
        <w:szCs w:val="16"/>
      </w:rPr>
      <w:t xml:space="preserve"> v.202</w:t>
    </w:r>
    <w:r w:rsidR="008852AB">
      <w:rPr>
        <w:rFonts w:ascii="Arial" w:hAnsi="Arial" w:cs="Arial"/>
        <w:i/>
        <w:iCs/>
        <w:sz w:val="16"/>
        <w:szCs w:val="16"/>
      </w:rPr>
      <w:t>5</w:t>
    </w:r>
    <w:r>
      <w:rPr>
        <w:rFonts w:ascii="Arial" w:hAnsi="Arial" w:cs="Arial"/>
        <w:i/>
        <w:iCs/>
        <w:sz w:val="16"/>
        <w:szCs w:val="16"/>
      </w:rPr>
      <w:t>-</w:t>
    </w:r>
    <w:r w:rsidR="008852AB">
      <w:rPr>
        <w:rFonts w:ascii="Arial" w:hAnsi="Arial" w:cs="Arial"/>
        <w:i/>
        <w:iCs/>
        <w:sz w:val="16"/>
        <w:szCs w:val="16"/>
      </w:rPr>
      <w:t>04</w:t>
    </w:r>
    <w:r w:rsidR="00ED1083">
      <w:rPr>
        <w:rFonts w:ascii="Arial" w:hAnsi="Arial" w:cs="Arial"/>
        <w:i/>
        <w:iCs/>
        <w:sz w:val="16"/>
        <w:szCs w:val="16"/>
      </w:rPr>
      <w:t>-1</w:t>
    </w:r>
    <w:r w:rsidR="008852AB">
      <w:rPr>
        <w:rFonts w:ascii="Arial" w:hAnsi="Arial" w:cs="Arial"/>
        <w:i/>
        <w:iCs/>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584BD" w14:textId="77777777" w:rsidR="006B077E" w:rsidRDefault="006B077E" w:rsidP="003C7FAD">
      <w:r>
        <w:separator/>
      </w:r>
    </w:p>
  </w:footnote>
  <w:footnote w:type="continuationSeparator" w:id="0">
    <w:p w14:paraId="18B544E7" w14:textId="77777777" w:rsidR="006B077E" w:rsidRDefault="006B077E" w:rsidP="003C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E5FB1"/>
    <w:multiLevelType w:val="hybridMultilevel"/>
    <w:tmpl w:val="DA6022F6"/>
    <w:lvl w:ilvl="0" w:tplc="2E549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015F8"/>
    <w:multiLevelType w:val="hybridMultilevel"/>
    <w:tmpl w:val="40D49428"/>
    <w:lvl w:ilvl="0" w:tplc="312859B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5128EE"/>
    <w:multiLevelType w:val="hybridMultilevel"/>
    <w:tmpl w:val="B26C7AF4"/>
    <w:lvl w:ilvl="0" w:tplc="BA7A93DC">
      <w:start w:val="1"/>
      <w:numFmt w:val="decimal"/>
      <w:lvlText w:val="%1."/>
      <w:lvlJc w:val="left"/>
      <w:pPr>
        <w:tabs>
          <w:tab w:val="num" w:pos="720"/>
        </w:tabs>
        <w:ind w:left="720" w:hanging="360"/>
      </w:pPr>
      <w:rPr>
        <w:rFonts w:ascii="Arial" w:eastAsia="Times New Roman" w:hAnsi="Arial" w:cs="Times New Roman"/>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907B26"/>
    <w:multiLevelType w:val="hybridMultilevel"/>
    <w:tmpl w:val="41BE744A"/>
    <w:lvl w:ilvl="0" w:tplc="312859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A4D634C"/>
    <w:multiLevelType w:val="hybridMultilevel"/>
    <w:tmpl w:val="3CAAC4B6"/>
    <w:lvl w:ilvl="0" w:tplc="312859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DA80B47"/>
    <w:multiLevelType w:val="hybridMultilevel"/>
    <w:tmpl w:val="980442F8"/>
    <w:lvl w:ilvl="0" w:tplc="0BE22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C94645"/>
    <w:multiLevelType w:val="hybridMultilevel"/>
    <w:tmpl w:val="0ECA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325973">
    <w:abstractNumId w:val="5"/>
  </w:num>
  <w:num w:numId="2" w16cid:durableId="1982223947">
    <w:abstractNumId w:val="1"/>
  </w:num>
  <w:num w:numId="3" w16cid:durableId="884950977">
    <w:abstractNumId w:val="2"/>
  </w:num>
  <w:num w:numId="4" w16cid:durableId="24411760">
    <w:abstractNumId w:val="4"/>
  </w:num>
  <w:num w:numId="5" w16cid:durableId="1835760487">
    <w:abstractNumId w:val="3"/>
  </w:num>
  <w:num w:numId="6" w16cid:durableId="1415204423">
    <w:abstractNumId w:val="0"/>
  </w:num>
  <w:num w:numId="7" w16cid:durableId="5336136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FAD"/>
    <w:rsid w:val="00001836"/>
    <w:rsid w:val="000024CD"/>
    <w:rsid w:val="00002E7A"/>
    <w:rsid w:val="00023DB7"/>
    <w:rsid w:val="00075585"/>
    <w:rsid w:val="000879FA"/>
    <w:rsid w:val="000B2997"/>
    <w:rsid w:val="000E76CC"/>
    <w:rsid w:val="000F1E9E"/>
    <w:rsid w:val="00105BAC"/>
    <w:rsid w:val="00112603"/>
    <w:rsid w:val="001165D3"/>
    <w:rsid w:val="001267C3"/>
    <w:rsid w:val="00135574"/>
    <w:rsid w:val="001537C7"/>
    <w:rsid w:val="00173009"/>
    <w:rsid w:val="00197BEF"/>
    <w:rsid w:val="001A6D5C"/>
    <w:rsid w:val="002055A1"/>
    <w:rsid w:val="0022176A"/>
    <w:rsid w:val="002B49C2"/>
    <w:rsid w:val="002B7ACA"/>
    <w:rsid w:val="002C3EAA"/>
    <w:rsid w:val="002F7E9C"/>
    <w:rsid w:val="00321E89"/>
    <w:rsid w:val="00337B81"/>
    <w:rsid w:val="00365C21"/>
    <w:rsid w:val="003969F5"/>
    <w:rsid w:val="003A259F"/>
    <w:rsid w:val="003C7BB7"/>
    <w:rsid w:val="003C7FAD"/>
    <w:rsid w:val="003F08F0"/>
    <w:rsid w:val="00423CD6"/>
    <w:rsid w:val="004A123C"/>
    <w:rsid w:val="005220B1"/>
    <w:rsid w:val="00534E81"/>
    <w:rsid w:val="005934A4"/>
    <w:rsid w:val="00621C81"/>
    <w:rsid w:val="00626649"/>
    <w:rsid w:val="00626DBD"/>
    <w:rsid w:val="00653F5C"/>
    <w:rsid w:val="00656D14"/>
    <w:rsid w:val="00665237"/>
    <w:rsid w:val="0069596E"/>
    <w:rsid w:val="006B077E"/>
    <w:rsid w:val="006D48E3"/>
    <w:rsid w:val="006D73BE"/>
    <w:rsid w:val="006F40AE"/>
    <w:rsid w:val="007047D7"/>
    <w:rsid w:val="00731956"/>
    <w:rsid w:val="00732ADF"/>
    <w:rsid w:val="00766A85"/>
    <w:rsid w:val="00786B2D"/>
    <w:rsid w:val="007B05A5"/>
    <w:rsid w:val="007B49C3"/>
    <w:rsid w:val="008102BF"/>
    <w:rsid w:val="0083648E"/>
    <w:rsid w:val="0083778B"/>
    <w:rsid w:val="00860EF0"/>
    <w:rsid w:val="008852AB"/>
    <w:rsid w:val="00923B5F"/>
    <w:rsid w:val="00924E46"/>
    <w:rsid w:val="00927E45"/>
    <w:rsid w:val="009B24C3"/>
    <w:rsid w:val="009C6992"/>
    <w:rsid w:val="009E5245"/>
    <w:rsid w:val="00A1596E"/>
    <w:rsid w:val="00A620F9"/>
    <w:rsid w:val="00AE0592"/>
    <w:rsid w:val="00AE7F65"/>
    <w:rsid w:val="00AF6B5D"/>
    <w:rsid w:val="00B14976"/>
    <w:rsid w:val="00B274ED"/>
    <w:rsid w:val="00BA2CE5"/>
    <w:rsid w:val="00C02B72"/>
    <w:rsid w:val="00C07EE0"/>
    <w:rsid w:val="00C67317"/>
    <w:rsid w:val="00C724E6"/>
    <w:rsid w:val="00C75542"/>
    <w:rsid w:val="00C7744B"/>
    <w:rsid w:val="00C91E29"/>
    <w:rsid w:val="00CA35D3"/>
    <w:rsid w:val="00CD180F"/>
    <w:rsid w:val="00CD4068"/>
    <w:rsid w:val="00CD5582"/>
    <w:rsid w:val="00D00378"/>
    <w:rsid w:val="00D05A18"/>
    <w:rsid w:val="00D101DA"/>
    <w:rsid w:val="00D45143"/>
    <w:rsid w:val="00D668FE"/>
    <w:rsid w:val="00D753C6"/>
    <w:rsid w:val="00DA1F6C"/>
    <w:rsid w:val="00DB6B98"/>
    <w:rsid w:val="00DC46AC"/>
    <w:rsid w:val="00DC6FDE"/>
    <w:rsid w:val="00E47522"/>
    <w:rsid w:val="00E640BB"/>
    <w:rsid w:val="00E91FEB"/>
    <w:rsid w:val="00EA50A8"/>
    <w:rsid w:val="00EB11C3"/>
    <w:rsid w:val="00EB3E13"/>
    <w:rsid w:val="00EC0F16"/>
    <w:rsid w:val="00EC1AFC"/>
    <w:rsid w:val="00ED1083"/>
    <w:rsid w:val="00ED6A24"/>
    <w:rsid w:val="00F375FA"/>
    <w:rsid w:val="00FD2039"/>
    <w:rsid w:val="00FF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E76B34"/>
  <w15:docId w15:val="{05A7677C-F6F5-4C6F-A77B-AE42EE7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7FAD"/>
    <w:rPr>
      <w:rFonts w:ascii="Arial" w:eastAsia="Times New Roman" w:hAnsi="Arial"/>
      <w:sz w:val="22"/>
    </w:rPr>
  </w:style>
  <w:style w:type="paragraph" w:styleId="Heading1">
    <w:name w:val="heading 1"/>
    <w:basedOn w:val="Normal"/>
    <w:next w:val="Normal"/>
    <w:link w:val="Heading1Char"/>
    <w:autoRedefine/>
    <w:qFormat/>
    <w:rsid w:val="00DC46AC"/>
    <w:pPr>
      <w:keepNext/>
      <w:spacing w:before="240" w:after="60"/>
      <w:jc w:val="center"/>
      <w:outlineLvl w:val="0"/>
    </w:pPr>
    <w:rPr>
      <w:rFonts w:eastAsiaTheme="majorEastAsia" w:cstheme="majorBidi"/>
      <w:b/>
      <w:bCs/>
      <w:kern w:val="32"/>
      <w:sz w:val="28"/>
      <w:szCs w:val="32"/>
    </w:rPr>
  </w:style>
  <w:style w:type="paragraph" w:styleId="Heading2">
    <w:name w:val="heading 2"/>
    <w:basedOn w:val="Normal"/>
    <w:next w:val="Normal"/>
    <w:link w:val="Heading2Char"/>
    <w:autoRedefine/>
    <w:qFormat/>
    <w:rsid w:val="00DC46AC"/>
    <w:pPr>
      <w:keepNext/>
      <w:spacing w:before="480" w:after="480"/>
      <w:outlineLvl w:val="1"/>
    </w:pPr>
    <w:rPr>
      <w:rFonts w:eastAsiaTheme="majorEastAsia" w:cstheme="majorBidi"/>
      <w:b/>
      <w:color w:val="A6A6A6" w:themeColor="background1" w:themeShade="A6"/>
      <w:sz w:val="28"/>
    </w:rPr>
  </w:style>
  <w:style w:type="paragraph" w:styleId="Heading3">
    <w:name w:val="heading 3"/>
    <w:basedOn w:val="Normal"/>
    <w:next w:val="Normal"/>
    <w:link w:val="Heading3Char"/>
    <w:qFormat/>
    <w:rsid w:val="00DC46A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DC46A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7B81"/>
    <w:pPr>
      <w:autoSpaceDE w:val="0"/>
      <w:autoSpaceDN w:val="0"/>
      <w:adjustRightInd w:val="0"/>
    </w:pPr>
    <w:rPr>
      <w:rFonts w:ascii="Arial" w:eastAsia="Calibri" w:hAnsi="Arial" w:cs="Arial"/>
      <w:color w:val="000000"/>
      <w:sz w:val="24"/>
      <w:szCs w:val="24"/>
    </w:rPr>
  </w:style>
  <w:style w:type="paragraph" w:customStyle="1" w:styleId="ChapterTitle">
    <w:name w:val="Chapter Title"/>
    <w:basedOn w:val="Normal"/>
    <w:next w:val="Normal"/>
    <w:rsid w:val="00337B81"/>
    <w:pPr>
      <w:keepNext/>
      <w:keepLines/>
      <w:spacing w:before="480" w:after="360" w:line="440" w:lineRule="atLeast"/>
      <w:ind w:right="2160"/>
    </w:pPr>
    <w:rPr>
      <w:rFonts w:ascii="Arial Black" w:hAnsi="Arial Black"/>
      <w:color w:val="808080"/>
      <w:spacing w:val="-35"/>
      <w:kern w:val="28"/>
      <w:sz w:val="44"/>
    </w:rPr>
  </w:style>
  <w:style w:type="character" w:customStyle="1" w:styleId="Heading1Char">
    <w:name w:val="Heading 1 Char"/>
    <w:basedOn w:val="DefaultParagraphFont"/>
    <w:link w:val="Heading1"/>
    <w:rsid w:val="00DC46AC"/>
    <w:rPr>
      <w:rFonts w:ascii="Arial" w:eastAsiaTheme="majorEastAsia" w:hAnsi="Arial" w:cstheme="majorBidi"/>
      <w:b/>
      <w:bCs/>
      <w:kern w:val="32"/>
      <w:sz w:val="28"/>
      <w:szCs w:val="32"/>
    </w:rPr>
  </w:style>
  <w:style w:type="paragraph" w:styleId="Header">
    <w:name w:val="header"/>
    <w:basedOn w:val="Normal"/>
    <w:link w:val="HeaderChar"/>
    <w:uiPriority w:val="99"/>
    <w:rsid w:val="00DC46AC"/>
    <w:pPr>
      <w:tabs>
        <w:tab w:val="center" w:pos="4320"/>
        <w:tab w:val="right" w:pos="8640"/>
      </w:tabs>
    </w:pPr>
    <w:rPr>
      <w:rFonts w:ascii="Times New Roman" w:hAnsi="Times New Roman"/>
      <w:sz w:val="24"/>
    </w:rPr>
  </w:style>
  <w:style w:type="character" w:customStyle="1" w:styleId="HeaderChar">
    <w:name w:val="Header Char"/>
    <w:link w:val="Header"/>
    <w:uiPriority w:val="99"/>
    <w:rsid w:val="00DC46AC"/>
    <w:rPr>
      <w:rFonts w:eastAsia="Times New Roman"/>
      <w:sz w:val="24"/>
    </w:rPr>
  </w:style>
  <w:style w:type="paragraph" w:styleId="Footer">
    <w:name w:val="footer"/>
    <w:basedOn w:val="Normal"/>
    <w:link w:val="FooterChar"/>
    <w:uiPriority w:val="99"/>
    <w:rsid w:val="00DC46AC"/>
    <w:pPr>
      <w:tabs>
        <w:tab w:val="center" w:pos="4320"/>
        <w:tab w:val="right" w:pos="8640"/>
      </w:tabs>
    </w:pPr>
    <w:rPr>
      <w:rFonts w:ascii="Times New Roman" w:hAnsi="Times New Roman"/>
      <w:sz w:val="24"/>
    </w:rPr>
  </w:style>
  <w:style w:type="character" w:customStyle="1" w:styleId="FooterChar">
    <w:name w:val="Footer Char"/>
    <w:link w:val="Footer"/>
    <w:uiPriority w:val="99"/>
    <w:rsid w:val="00DC46AC"/>
    <w:rPr>
      <w:rFonts w:eastAsia="Times New Roman"/>
      <w:sz w:val="24"/>
    </w:rPr>
  </w:style>
  <w:style w:type="character" w:styleId="PageNumber">
    <w:name w:val="page number"/>
    <w:basedOn w:val="DefaultParagraphFont"/>
    <w:rsid w:val="00DC46AC"/>
  </w:style>
  <w:style w:type="paragraph" w:styleId="Title">
    <w:name w:val="Title"/>
    <w:basedOn w:val="Normal"/>
    <w:link w:val="TitleChar"/>
    <w:qFormat/>
    <w:rsid w:val="00DC46AC"/>
    <w:pPr>
      <w:jc w:val="center"/>
    </w:pPr>
    <w:rPr>
      <w:b/>
    </w:rPr>
  </w:style>
  <w:style w:type="character" w:customStyle="1" w:styleId="TitleChar">
    <w:name w:val="Title Char"/>
    <w:basedOn w:val="DefaultParagraphFont"/>
    <w:link w:val="Title"/>
    <w:rsid w:val="00DC46AC"/>
    <w:rPr>
      <w:rFonts w:ascii="Arial" w:eastAsia="Times New Roman" w:hAnsi="Arial"/>
      <w:b/>
      <w:sz w:val="22"/>
    </w:rPr>
  </w:style>
  <w:style w:type="paragraph" w:styleId="BodyTextIndent">
    <w:name w:val="Body Text Indent"/>
    <w:basedOn w:val="Normal"/>
    <w:link w:val="BodyTextIndentChar"/>
    <w:rsid w:val="00DC46AC"/>
    <w:pPr>
      <w:spacing w:after="120"/>
      <w:ind w:left="360"/>
    </w:pPr>
    <w:rPr>
      <w:rFonts w:ascii="Times New Roman" w:hAnsi="Times New Roman"/>
      <w:sz w:val="24"/>
    </w:rPr>
  </w:style>
  <w:style w:type="character" w:customStyle="1" w:styleId="BodyTextIndentChar">
    <w:name w:val="Body Text Indent Char"/>
    <w:basedOn w:val="DefaultParagraphFont"/>
    <w:link w:val="BodyTextIndent"/>
    <w:rsid w:val="00DC46AC"/>
    <w:rPr>
      <w:rFonts w:eastAsia="Times New Roman"/>
      <w:sz w:val="24"/>
    </w:rPr>
  </w:style>
  <w:style w:type="character" w:styleId="Hyperlink">
    <w:name w:val="Hyperlink"/>
    <w:uiPriority w:val="99"/>
    <w:rsid w:val="00DC46AC"/>
    <w:rPr>
      <w:color w:val="0000FF"/>
      <w:u w:val="single"/>
    </w:rPr>
  </w:style>
  <w:style w:type="paragraph" w:styleId="BalloonText">
    <w:name w:val="Balloon Text"/>
    <w:basedOn w:val="Normal"/>
    <w:link w:val="BalloonTextChar"/>
    <w:rsid w:val="00DC46AC"/>
    <w:rPr>
      <w:rFonts w:ascii="Tahoma" w:hAnsi="Tahoma" w:cs="Tahoma"/>
      <w:sz w:val="16"/>
      <w:szCs w:val="16"/>
    </w:rPr>
  </w:style>
  <w:style w:type="character" w:customStyle="1" w:styleId="BalloonTextChar">
    <w:name w:val="Balloon Text Char"/>
    <w:link w:val="BalloonText"/>
    <w:rsid w:val="00DC46AC"/>
    <w:rPr>
      <w:rFonts w:ascii="Tahoma" w:eastAsia="Times New Roman" w:hAnsi="Tahoma" w:cs="Tahoma"/>
      <w:sz w:val="16"/>
      <w:szCs w:val="16"/>
    </w:rPr>
  </w:style>
  <w:style w:type="table" w:styleId="TableGrid">
    <w:name w:val="Table Grid"/>
    <w:basedOn w:val="TableNormal"/>
    <w:rsid w:val="00337B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6AC"/>
    <w:pPr>
      <w:ind w:left="720"/>
    </w:pPr>
    <w:rPr>
      <w:rFonts w:ascii="Times New Roman" w:hAnsi="Times New Roman"/>
      <w:sz w:val="24"/>
    </w:rPr>
  </w:style>
  <w:style w:type="character" w:customStyle="1" w:styleId="Heading2Char">
    <w:name w:val="Heading 2 Char"/>
    <w:basedOn w:val="DefaultParagraphFont"/>
    <w:link w:val="Heading2"/>
    <w:rsid w:val="00DC46AC"/>
    <w:rPr>
      <w:rFonts w:ascii="Arial" w:eastAsiaTheme="majorEastAsia" w:hAnsi="Arial" w:cstheme="majorBidi"/>
      <w:b/>
      <w:color w:val="A6A6A6" w:themeColor="background1" w:themeShade="A6"/>
      <w:sz w:val="28"/>
    </w:rPr>
  </w:style>
  <w:style w:type="character" w:customStyle="1" w:styleId="Heading3Char">
    <w:name w:val="Heading 3 Char"/>
    <w:basedOn w:val="DefaultParagraphFont"/>
    <w:link w:val="Heading3"/>
    <w:rsid w:val="00DC46A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DC46AC"/>
    <w:rPr>
      <w:rFonts w:asciiTheme="minorHAnsi" w:eastAsiaTheme="minorEastAsia" w:hAnsiTheme="minorHAnsi" w:cstheme="minorBidi"/>
      <w:b/>
      <w:bCs/>
      <w:sz w:val="28"/>
      <w:szCs w:val="28"/>
    </w:rPr>
  </w:style>
  <w:style w:type="paragraph" w:styleId="Subtitle">
    <w:name w:val="Subtitle"/>
    <w:basedOn w:val="Normal"/>
    <w:link w:val="SubtitleChar"/>
    <w:qFormat/>
    <w:rsid w:val="00DC46AC"/>
    <w:pPr>
      <w:jc w:val="center"/>
    </w:pPr>
    <w:rPr>
      <w:b/>
    </w:rPr>
  </w:style>
  <w:style w:type="character" w:customStyle="1" w:styleId="SubtitleChar">
    <w:name w:val="Subtitle Char"/>
    <w:basedOn w:val="DefaultParagraphFont"/>
    <w:link w:val="Subtitle"/>
    <w:rsid w:val="00DC46AC"/>
    <w:rPr>
      <w:rFonts w:ascii="Arial" w:eastAsia="Times New Roman" w:hAnsi="Arial"/>
      <w:b/>
      <w:sz w:val="22"/>
    </w:rPr>
  </w:style>
  <w:style w:type="paragraph" w:styleId="BodyText">
    <w:name w:val="Body Text"/>
    <w:basedOn w:val="Normal"/>
    <w:link w:val="BodyTextChar"/>
    <w:rsid w:val="00D00378"/>
    <w:pPr>
      <w:spacing w:after="120"/>
    </w:pPr>
    <w:rPr>
      <w:rFonts w:ascii="Times New Roman" w:hAnsi="Times New Roman"/>
      <w:sz w:val="24"/>
    </w:rPr>
  </w:style>
  <w:style w:type="character" w:customStyle="1" w:styleId="BodyTextChar">
    <w:name w:val="Body Text Char"/>
    <w:basedOn w:val="DefaultParagraphFont"/>
    <w:link w:val="BodyText"/>
    <w:rsid w:val="00D00378"/>
    <w:rPr>
      <w:rFonts w:eastAsia="Times New Roman"/>
      <w:sz w:val="24"/>
    </w:rPr>
  </w:style>
  <w:style w:type="paragraph" w:styleId="List">
    <w:name w:val="List"/>
    <w:basedOn w:val="Normal"/>
    <w:unhideWhenUsed/>
    <w:rsid w:val="00D00378"/>
    <w:pPr>
      <w:ind w:left="360" w:hanging="360"/>
    </w:pPr>
    <w:rPr>
      <w:rFonts w:ascii="Times New Roman" w:hAnsi="Times New Roman"/>
      <w:sz w:val="20"/>
    </w:rPr>
  </w:style>
  <w:style w:type="character" w:styleId="PlaceholderText">
    <w:name w:val="Placeholder Text"/>
    <w:basedOn w:val="DefaultParagraphFont"/>
    <w:uiPriority w:val="99"/>
    <w:semiHidden/>
    <w:rsid w:val="00927E45"/>
    <w:rPr>
      <w:color w:val="808080"/>
    </w:rPr>
  </w:style>
  <w:style w:type="paragraph" w:styleId="Revision">
    <w:name w:val="Revision"/>
    <w:hidden/>
    <w:uiPriority w:val="99"/>
    <w:semiHidden/>
    <w:rsid w:val="000024CD"/>
    <w:rPr>
      <w:rFonts w:ascii="Arial" w:eastAsia="Times New Roman" w:hAnsi="Arial"/>
      <w:sz w:val="22"/>
    </w:rPr>
  </w:style>
  <w:style w:type="character" w:styleId="CommentReference">
    <w:name w:val="annotation reference"/>
    <w:basedOn w:val="DefaultParagraphFont"/>
    <w:semiHidden/>
    <w:unhideWhenUsed/>
    <w:rsid w:val="000024CD"/>
    <w:rPr>
      <w:sz w:val="16"/>
      <w:szCs w:val="16"/>
    </w:rPr>
  </w:style>
  <w:style w:type="paragraph" w:styleId="CommentText">
    <w:name w:val="annotation text"/>
    <w:basedOn w:val="Normal"/>
    <w:link w:val="CommentTextChar"/>
    <w:unhideWhenUsed/>
    <w:rsid w:val="000024CD"/>
    <w:rPr>
      <w:sz w:val="20"/>
    </w:rPr>
  </w:style>
  <w:style w:type="character" w:customStyle="1" w:styleId="CommentTextChar">
    <w:name w:val="Comment Text Char"/>
    <w:basedOn w:val="DefaultParagraphFont"/>
    <w:link w:val="CommentText"/>
    <w:rsid w:val="000024CD"/>
    <w:rPr>
      <w:rFonts w:ascii="Arial" w:eastAsia="Times New Roman" w:hAnsi="Arial"/>
    </w:rPr>
  </w:style>
  <w:style w:type="paragraph" w:styleId="CommentSubject">
    <w:name w:val="annotation subject"/>
    <w:basedOn w:val="CommentText"/>
    <w:next w:val="CommentText"/>
    <w:link w:val="CommentSubjectChar"/>
    <w:semiHidden/>
    <w:unhideWhenUsed/>
    <w:rsid w:val="000024CD"/>
    <w:rPr>
      <w:b/>
      <w:bCs/>
    </w:rPr>
  </w:style>
  <w:style w:type="character" w:customStyle="1" w:styleId="CommentSubjectChar">
    <w:name w:val="Comment Subject Char"/>
    <w:basedOn w:val="CommentTextChar"/>
    <w:link w:val="CommentSubject"/>
    <w:semiHidden/>
    <w:rsid w:val="000024CD"/>
    <w:rPr>
      <w:rFonts w:ascii="Arial" w:eastAsia="Times New Roman" w:hAnsi="Arial"/>
      <w:b/>
      <w:bCs/>
    </w:rPr>
  </w:style>
  <w:style w:type="paragraph" w:styleId="NormalWeb">
    <w:name w:val="Normal (Web)"/>
    <w:basedOn w:val="Normal"/>
    <w:uiPriority w:val="99"/>
    <w:unhideWhenUsed/>
    <w:rsid w:val="0083648E"/>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C67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urrent/title-2/subtitle-A/chapter-II/part-200/subpart-D/subject-group-ECFR45ddd4419ad436d/section-200.31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urrent/title-2/subtitle-A/chapter-II/part-200/subpart-D/subject-group-ECFR45ddd4419ad436d/section-200.3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2/subtitle-A/chapter-II/part-200/subpart-D/subject-group-ECFR45ddd4419ad436d/section-200.319" TargetMode="External"/><Relationship Id="rId5" Type="http://schemas.openxmlformats.org/officeDocument/2006/relationships/styles" Target="styles.xml"/><Relationship Id="rId15" Type="http://schemas.openxmlformats.org/officeDocument/2006/relationships/hyperlink" Target="https://www.ecfr.gov/current/title-2/subtitle-A/chapter-II/part-200/subpart-D/subject-group-ECFR45ddd4419ad436d/section-200.320" TargetMode="External"/><Relationship Id="rId10" Type="http://schemas.openxmlformats.org/officeDocument/2006/relationships/hyperlink" Target="https://www.ecfr.gov/current/title-2/subtitle-A/chapter-II/part-200/subpart-D/subject-group-ECFR45ddd4419ad436d/section-200.318"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2/subtitle-A/chapter-II/part-200/subpart-D/subject-group-ECFR45ddd4419ad436d/section-200.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5A11C6-77B8-48C6-BDD8-41024A0BA557}"/>
</file>

<file path=customXml/itemProps2.xml><?xml version="1.0" encoding="utf-8"?>
<ds:datastoreItem xmlns:ds="http://schemas.openxmlformats.org/officeDocument/2006/customXml" ds:itemID="{418AA919-A484-44E0-B759-DC26C738644F}">
  <ds:schemaRefs>
    <ds:schemaRef ds:uri="http://www.w3.org/XML/1998/namespace"/>
    <ds:schemaRef ds:uri="07f52747-c36f-4488-b0a1-b6064177d588"/>
    <ds:schemaRef ds:uri="http://purl.org/dc/elements/1.1/"/>
    <ds:schemaRef ds:uri="e38942dc-17bd-43e5-89ac-562e90cac12c"/>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BD0FF28B-029E-43F2-B354-77A3FB2ABE77}">
  <ds:schemaRefs>
    <ds:schemaRef ds:uri="http://schemas.microsoft.com/sharepoint/v3/contenttype/forms"/>
  </ds:schemaRefs>
</ds:datastoreItem>
</file>

<file path=customXml/itemProps4.xml><?xml version="1.0" encoding="utf-8"?>
<ds:datastoreItem xmlns:ds="http://schemas.openxmlformats.org/officeDocument/2006/customXml" ds:itemID="{485BA3B8-06A2-4D07-B9CA-09BD7A2BD649}"/>
</file>

<file path=docProps/app.xml><?xml version="1.0" encoding="utf-8"?>
<Properties xmlns="http://schemas.openxmlformats.org/officeDocument/2006/extended-properties" xmlns:vt="http://schemas.openxmlformats.org/officeDocument/2006/docPropsVTypes">
  <Template>Attach03-A Procurement Policies (Examples)</Template>
  <TotalTime>0</TotalTime>
  <Pages>3</Pages>
  <Words>1215</Words>
  <Characters>7039</Characters>
  <Application>Microsoft Office Word</Application>
  <DocSecurity>0</DocSecurity>
  <Lines>138</Lines>
  <Paragraphs>56</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Storm, Joanna L</dc:creator>
  <cp:lastModifiedBy>Davis, Angela - DOA</cp:lastModifiedBy>
  <cp:revision>2</cp:revision>
  <dcterms:created xsi:type="dcterms:W3CDTF">2025-04-15T07:23:00Z</dcterms:created>
  <dcterms:modified xsi:type="dcterms:W3CDTF">2025-04-15T07:23:00Z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ce8e20e0-f945-4d82-841f-81b39c96add0</vt:lpwstr>
  </property>
  <property fmtid="{D5CDD505-2E9C-101B-9397-08002B2CF9AE}" pid="3" name="ContentTypeId">
    <vt:lpwstr>0x010100E9B479DE97358D43AEB72738EE1F2D08</vt:lpwstr>
  </property>
</Properties>
</file>